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0715" w14:textId="2D382F7F" w:rsidR="00DB2CFC" w:rsidRPr="00DB2CFC" w:rsidRDefault="00DB2CFC" w:rsidP="00DB2CFC">
      <w:r>
        <w:t>The Town of Smithsburg, Maryland is looking for graduate student or professional to revise and update the Town’s 10 Year Comprehensive Plan</w:t>
      </w:r>
      <w:r w:rsidR="009576E5">
        <w:t xml:space="preserve"> s</w:t>
      </w:r>
      <w:r w:rsidRPr="00DB2CFC">
        <w:t xml:space="preserve">tarting </w:t>
      </w:r>
      <w:r>
        <w:t>January</w:t>
      </w:r>
      <w:r w:rsidRPr="00DB2CFC">
        <w:t xml:space="preserve"> 202</w:t>
      </w:r>
      <w:r>
        <w:t>4</w:t>
      </w:r>
      <w:r w:rsidRPr="00DB2CFC">
        <w:t xml:space="preserve"> </w:t>
      </w:r>
    </w:p>
    <w:p w14:paraId="3D5633FE" w14:textId="77777777" w:rsidR="009576E5" w:rsidRDefault="009576E5" w:rsidP="00DB2CFC">
      <w:pPr>
        <w:rPr>
          <w:b/>
          <w:bCs/>
        </w:rPr>
      </w:pPr>
    </w:p>
    <w:p w14:paraId="12B699AE" w14:textId="5F82F0A1" w:rsidR="00DB2CFC" w:rsidRPr="00DB2CFC" w:rsidRDefault="00DB2CFC" w:rsidP="00DB2CFC">
      <w:r w:rsidRPr="00DB2CFC">
        <w:rPr>
          <w:b/>
          <w:bCs/>
        </w:rPr>
        <w:t xml:space="preserve">JOB TITLE: </w:t>
      </w:r>
      <w:r>
        <w:rPr>
          <w:b/>
          <w:bCs/>
        </w:rPr>
        <w:t xml:space="preserve"> </w:t>
      </w:r>
      <w:r w:rsidRPr="00DB2CFC">
        <w:t>Town Comprehensive Planner</w:t>
      </w:r>
    </w:p>
    <w:p w14:paraId="02327504" w14:textId="659017EF" w:rsidR="00DB2CFC" w:rsidRPr="00DB2CFC" w:rsidRDefault="00DB2CFC" w:rsidP="00DB2CFC">
      <w:r w:rsidRPr="00DB2CFC">
        <w:rPr>
          <w:b/>
          <w:bCs/>
        </w:rPr>
        <w:t xml:space="preserve">LOCATION: </w:t>
      </w:r>
      <w:r w:rsidRPr="00DB2CFC">
        <w:t>Smithsburg, MD 21783</w:t>
      </w:r>
    </w:p>
    <w:p w14:paraId="64BFD4E5" w14:textId="270B4E8B" w:rsidR="00DB2CFC" w:rsidRPr="009576E5" w:rsidRDefault="00DB2CFC" w:rsidP="00DB2CFC">
      <w:r w:rsidRPr="00DB2CFC">
        <w:rPr>
          <w:b/>
          <w:bCs/>
        </w:rPr>
        <w:t xml:space="preserve">DATES: </w:t>
      </w:r>
      <w:r>
        <w:rPr>
          <w:b/>
          <w:bCs/>
        </w:rPr>
        <w:t xml:space="preserve"> Jan-May </w:t>
      </w:r>
      <w:proofErr w:type="gramStart"/>
      <w:r>
        <w:rPr>
          <w:b/>
          <w:bCs/>
        </w:rPr>
        <w:t>2024</w:t>
      </w:r>
      <w:r w:rsidR="009576E5">
        <w:rPr>
          <w:b/>
          <w:bCs/>
        </w:rPr>
        <w:t xml:space="preserve">  </w:t>
      </w:r>
      <w:r w:rsidR="009576E5" w:rsidRPr="009576E5">
        <w:t>(</w:t>
      </w:r>
      <w:proofErr w:type="gramEnd"/>
      <w:r w:rsidR="009576E5" w:rsidRPr="009576E5">
        <w:t xml:space="preserve">Approximately 10 weeks) </w:t>
      </w:r>
    </w:p>
    <w:p w14:paraId="2E57491C" w14:textId="3C108729" w:rsidR="00DB2CFC" w:rsidRPr="00DB2CFC" w:rsidRDefault="00DB2CFC" w:rsidP="00DB2CFC">
      <w:r w:rsidRPr="00DB2CFC">
        <w:rPr>
          <w:b/>
          <w:bCs/>
        </w:rPr>
        <w:t xml:space="preserve">SCHEDULE: </w:t>
      </w:r>
      <w:r>
        <w:rPr>
          <w:b/>
          <w:bCs/>
        </w:rPr>
        <w:t xml:space="preserve"> </w:t>
      </w:r>
      <w:r w:rsidRPr="00DB2CFC">
        <w:t xml:space="preserve">Flexible </w:t>
      </w:r>
      <w:proofErr w:type="gramStart"/>
      <w:r w:rsidRPr="00DB2CFC">
        <w:t>schedule, but</w:t>
      </w:r>
      <w:proofErr w:type="gramEnd"/>
      <w:r w:rsidRPr="00DB2CFC">
        <w:t xml:space="preserve"> will require working in and around Smithsburg. </w:t>
      </w:r>
    </w:p>
    <w:p w14:paraId="659C8193" w14:textId="4B24260A" w:rsidR="00DB2CFC" w:rsidRPr="00DB2CFC" w:rsidRDefault="00DB2CFC" w:rsidP="00DB2CFC">
      <w:r w:rsidRPr="00DB2CFC">
        <w:rPr>
          <w:b/>
          <w:bCs/>
        </w:rPr>
        <w:t xml:space="preserve">PAY: </w:t>
      </w:r>
      <w:r>
        <w:t xml:space="preserve"> </w:t>
      </w:r>
      <w:r w:rsidRPr="00DB2CFC">
        <w:t xml:space="preserve">Part Time – Approximately </w:t>
      </w:r>
      <w:r w:rsidR="00FB2E91">
        <w:t xml:space="preserve">8-12 </w:t>
      </w:r>
      <w:r w:rsidRPr="00DB2CFC">
        <w:t>hours per week, depending on availability $</w:t>
      </w:r>
      <w:r w:rsidRPr="0006320B">
        <w:t>35</w:t>
      </w:r>
      <w:r w:rsidRPr="00DB2CFC">
        <w:t xml:space="preserve">/hour </w:t>
      </w:r>
    </w:p>
    <w:p w14:paraId="4023CC67" w14:textId="77777777" w:rsidR="00DB2CFC" w:rsidRPr="00DB2CFC" w:rsidRDefault="00DB2CFC" w:rsidP="00DB2CFC">
      <w:r w:rsidRPr="00DB2CFC">
        <w:rPr>
          <w:b/>
          <w:bCs/>
        </w:rPr>
        <w:t xml:space="preserve">WHO WE ARE </w:t>
      </w:r>
    </w:p>
    <w:p w14:paraId="1A53E795" w14:textId="416FD4E0" w:rsidR="00DB2CFC" w:rsidRPr="000B605B" w:rsidRDefault="000B605B" w:rsidP="000B605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Smithsburg</w:t>
      </w:r>
      <w:r>
        <w:rPr>
          <w:rFonts w:ascii="Arial" w:hAnsi="Arial" w:cs="Arial"/>
          <w:color w:val="202122"/>
          <w:sz w:val="21"/>
          <w:szCs w:val="21"/>
        </w:rPr>
        <w:t> is a town in </w:t>
      </w:r>
      <w:hyperlink r:id="rId4" w:tooltip="Washington County, Maryland" w:history="1">
        <w:r>
          <w:rPr>
            <w:rStyle w:val="Hyperlink"/>
            <w:rFonts w:ascii="Arial" w:hAnsi="Arial" w:cs="Arial"/>
            <w:color w:val="3366CC"/>
            <w:sz w:val="21"/>
            <w:szCs w:val="21"/>
          </w:rPr>
          <w:t>Washington County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5" w:tooltip="Maryland" w:history="1">
        <w:r>
          <w:rPr>
            <w:rStyle w:val="Hyperlink"/>
            <w:rFonts w:ascii="Arial" w:hAnsi="Arial" w:cs="Arial"/>
            <w:color w:val="3366CC"/>
            <w:sz w:val="21"/>
            <w:szCs w:val="21"/>
          </w:rPr>
          <w:t>Maryland</w:t>
        </w:r>
      </w:hyperlink>
      <w:r>
        <w:rPr>
          <w:rFonts w:ascii="Arial" w:hAnsi="Arial" w:cs="Arial"/>
          <w:color w:val="202122"/>
          <w:sz w:val="21"/>
          <w:szCs w:val="21"/>
        </w:rPr>
        <w:t>, United States. The population was 2,975 at the </w:t>
      </w:r>
      <w:hyperlink r:id="rId6" w:tooltip="2010 United States Census" w:history="1">
        <w:r>
          <w:rPr>
            <w:rStyle w:val="Hyperlink"/>
            <w:rFonts w:ascii="Arial" w:hAnsi="Arial" w:cs="Arial"/>
            <w:color w:val="3366CC"/>
            <w:sz w:val="21"/>
            <w:szCs w:val="21"/>
          </w:rPr>
          <w:t>2010 census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Smithsburg is a growing community that celebrates its small town charm. </w:t>
      </w:r>
    </w:p>
    <w:p w14:paraId="72C980D6" w14:textId="7554CF35" w:rsidR="00FB2E91" w:rsidRDefault="00000000" w:rsidP="00DB2CFC">
      <w:hyperlink r:id="rId7" w:history="1">
        <w:r w:rsidR="009576E5" w:rsidRPr="00F65EF5">
          <w:rPr>
            <w:rStyle w:val="Hyperlink"/>
          </w:rPr>
          <w:t>https://www.townofsmithsburg.org/</w:t>
        </w:r>
      </w:hyperlink>
    </w:p>
    <w:p w14:paraId="1EBA3E60" w14:textId="77777777" w:rsidR="009576E5" w:rsidRPr="00DB2CFC" w:rsidRDefault="009576E5" w:rsidP="00DB2CFC"/>
    <w:p w14:paraId="2596DEE4" w14:textId="77777777" w:rsidR="00DB2CFC" w:rsidRPr="00DB2CFC" w:rsidRDefault="00DB2CFC" w:rsidP="00DB2CFC">
      <w:r w:rsidRPr="00DB2CFC">
        <w:rPr>
          <w:b/>
          <w:bCs/>
        </w:rPr>
        <w:t xml:space="preserve">POSITION DESCRIPTION </w:t>
      </w:r>
    </w:p>
    <w:p w14:paraId="13235CE3" w14:textId="21A1444D" w:rsidR="00DB2CFC" w:rsidRDefault="00DB2CFC" w:rsidP="00DB2CFC">
      <w:r w:rsidRPr="00DB2CFC">
        <w:t xml:space="preserve">We are looking for an intern who is self-motivated and comfortable in a flexible working environment. The intern </w:t>
      </w:r>
      <w:r>
        <w:t xml:space="preserve">will be expected to work with and coordinate with town and other local and state officials to assist the Town Planning Commission with updating the </w:t>
      </w:r>
      <w:proofErr w:type="gramStart"/>
      <w:r>
        <w:t>10 year</w:t>
      </w:r>
      <w:proofErr w:type="gramEnd"/>
      <w:r>
        <w:t xml:space="preserve"> Comprehensive Plan as required by the state of Maryland.  Applicants should be willing to commit to at least </w:t>
      </w:r>
      <w:r w:rsidR="00C32C89">
        <w:t>8</w:t>
      </w:r>
      <w:r>
        <w:t xml:space="preserve"> hours a week working in and around Smithsburg, MD.  Days of the week are flexible</w:t>
      </w:r>
      <w:r w:rsidR="0099273F">
        <w:t xml:space="preserve">. </w:t>
      </w:r>
      <w:r w:rsidR="009576E5">
        <w:t xml:space="preserve"> </w:t>
      </w:r>
    </w:p>
    <w:p w14:paraId="28D371B7" w14:textId="77777777" w:rsidR="009576E5" w:rsidRDefault="009576E5" w:rsidP="00DB2CFC"/>
    <w:p w14:paraId="65DAD8A5" w14:textId="714E454B" w:rsidR="009576E5" w:rsidRDefault="009576E5" w:rsidP="00DB2CFC">
      <w:r>
        <w:t xml:space="preserve">The intern will develop a work plan based on guidance from the Town Planning Commission. They will then execute the work plan, and then complete the Town’s Comprehensive Plan. </w:t>
      </w:r>
    </w:p>
    <w:p w14:paraId="41D617C6" w14:textId="77777777" w:rsidR="009576E5" w:rsidRDefault="009576E5" w:rsidP="00DB2CFC"/>
    <w:p w14:paraId="2FF273D2" w14:textId="1D25F958" w:rsidR="009576E5" w:rsidRDefault="009576E5" w:rsidP="00DB2CFC">
      <w:r>
        <w:t>Intern should be self-directed and able to attend the monthly Town of Smithsburg Planning Commission meetings for the duration of the project.  Planning Commission meetings are generally held on the 2</w:t>
      </w:r>
      <w:r w:rsidRPr="009576E5">
        <w:rPr>
          <w:vertAlign w:val="superscript"/>
        </w:rPr>
        <w:t>nd</w:t>
      </w:r>
      <w:r>
        <w:t xml:space="preserve"> Tuesday of the month. </w:t>
      </w:r>
    </w:p>
    <w:p w14:paraId="3224CDA7" w14:textId="77777777" w:rsidR="00DB2CFC" w:rsidRDefault="00DB2CFC" w:rsidP="00DB2CFC"/>
    <w:p w14:paraId="7A8C920D" w14:textId="77777777" w:rsidR="00DB2CFC" w:rsidRPr="00DB2CFC" w:rsidRDefault="00DB2CFC" w:rsidP="00DB2CFC">
      <w:r w:rsidRPr="00DB2CFC">
        <w:rPr>
          <w:b/>
          <w:bCs/>
        </w:rPr>
        <w:t xml:space="preserve">INTERNSHIP GOALS </w:t>
      </w:r>
    </w:p>
    <w:p w14:paraId="084C0FBA" w14:textId="2520F9F0" w:rsidR="0099273F" w:rsidRDefault="0099273F" w:rsidP="00DB2CFC">
      <w:r>
        <w:t xml:space="preserve">Gain exposure to the Comprehensive Planning Process and to better understand the factors that impact </w:t>
      </w:r>
      <w:r w:rsidR="009576E5">
        <w:t>town and city</w:t>
      </w:r>
      <w:r>
        <w:t xml:space="preserve"> </w:t>
      </w:r>
      <w:proofErr w:type="gramStart"/>
      <w:r>
        <w:t>planning</w:t>
      </w:r>
      <w:proofErr w:type="gramEnd"/>
    </w:p>
    <w:p w14:paraId="7DCC01B8" w14:textId="5726D87D" w:rsidR="00DB2CFC" w:rsidRPr="00DB2CFC" w:rsidRDefault="00DB2CFC" w:rsidP="00DB2CFC">
      <w:r w:rsidRPr="00DB2CFC">
        <w:t xml:space="preserve"> </w:t>
      </w:r>
    </w:p>
    <w:p w14:paraId="166AD992" w14:textId="77777777" w:rsidR="00DB2CFC" w:rsidRPr="00DB2CFC" w:rsidRDefault="00DB2CFC" w:rsidP="00DB2CFC">
      <w:r w:rsidRPr="00DB2CFC">
        <w:rPr>
          <w:b/>
          <w:bCs/>
        </w:rPr>
        <w:t xml:space="preserve">QUALIFICATIONS </w:t>
      </w:r>
    </w:p>
    <w:p w14:paraId="1C2974E8" w14:textId="7D213B4F" w:rsidR="00DB2CFC" w:rsidRPr="00DB2CFC" w:rsidRDefault="00DB2CFC" w:rsidP="00DB2CFC">
      <w:r w:rsidRPr="00DB2CFC">
        <w:t xml:space="preserve">•Passion for </w:t>
      </w:r>
      <w:r w:rsidR="0099273F">
        <w:t>small and rural communities</w:t>
      </w:r>
      <w:r w:rsidRPr="00DB2CFC">
        <w:t>.</w:t>
      </w:r>
    </w:p>
    <w:p w14:paraId="7D76AAF7" w14:textId="659DAE6A" w:rsidR="00DB2CFC" w:rsidRPr="009576E5" w:rsidRDefault="00DB2CFC" w:rsidP="00DB2CFC">
      <w:pPr>
        <w:rPr>
          <w:color w:val="000000" w:themeColor="text1"/>
        </w:rPr>
      </w:pPr>
      <w:r w:rsidRPr="00DB2CFC">
        <w:t xml:space="preserve">•Pursuing or completed a degree in a field related to </w:t>
      </w:r>
      <w:r w:rsidRPr="009576E5">
        <w:t>urban planning, policy, economics, or real estate.</w:t>
      </w:r>
      <w:r w:rsidR="009576E5">
        <w:t xml:space="preserve"> </w:t>
      </w:r>
    </w:p>
    <w:p w14:paraId="4C89B8E5" w14:textId="4D5142DE" w:rsidR="00DB2CFC" w:rsidRPr="00DB2CFC" w:rsidRDefault="00DB2CFC" w:rsidP="00DB2CFC">
      <w:r w:rsidRPr="00DB2CFC">
        <w:t xml:space="preserve">•Strong quantitative </w:t>
      </w:r>
      <w:r w:rsidR="009576E5">
        <w:t xml:space="preserve">and </w:t>
      </w:r>
      <w:r w:rsidRPr="00DB2CFC">
        <w:t>analy</w:t>
      </w:r>
      <w:r w:rsidR="009576E5">
        <w:t>tic</w:t>
      </w:r>
      <w:r w:rsidRPr="00DB2CFC">
        <w:t xml:space="preserve"> skills.</w:t>
      </w:r>
    </w:p>
    <w:p w14:paraId="5A870A13" w14:textId="77777777" w:rsidR="00DB2CFC" w:rsidRPr="00DB2CFC" w:rsidRDefault="00DB2CFC" w:rsidP="00DB2CFC">
      <w:r w:rsidRPr="00DB2CFC">
        <w:t>•</w:t>
      </w:r>
      <w:r w:rsidRPr="009576E5">
        <w:t>Comfort working with large data sets and a familiarity with Microsoft Excel and Microsoft PowerPoint.</w:t>
      </w:r>
    </w:p>
    <w:p w14:paraId="099A4F6D" w14:textId="77777777" w:rsidR="00DB2CFC" w:rsidRPr="00DB2CFC" w:rsidRDefault="00DB2CFC" w:rsidP="00DB2CFC">
      <w:r w:rsidRPr="00DB2CFC">
        <w:t>•Ability to conduct independent research and meet deadlines in a goal-oriented environment.</w:t>
      </w:r>
    </w:p>
    <w:p w14:paraId="7FE5B7E0" w14:textId="77777777" w:rsidR="00DB2CFC" w:rsidRPr="00DB2CFC" w:rsidRDefault="00DB2CFC" w:rsidP="00DB2CFC"/>
    <w:p w14:paraId="2ACBFDD1" w14:textId="77777777" w:rsidR="00DB2CFC" w:rsidRPr="00DB2CFC" w:rsidRDefault="00DB2CFC" w:rsidP="00DB2CFC">
      <w:r w:rsidRPr="00DB2CFC">
        <w:rPr>
          <w:b/>
          <w:bCs/>
        </w:rPr>
        <w:t xml:space="preserve">WHAT WE’RE WORKING ON </w:t>
      </w:r>
    </w:p>
    <w:p w14:paraId="2EB6317C" w14:textId="77777777" w:rsidR="00DB2CFC" w:rsidRPr="00DB2CFC" w:rsidRDefault="00DB2CFC" w:rsidP="00DB2CFC">
      <w:r w:rsidRPr="00DB2CFC">
        <w:rPr>
          <w:b/>
          <w:bCs/>
        </w:rPr>
        <w:t xml:space="preserve">HOW TO APPLY </w:t>
      </w:r>
    </w:p>
    <w:p w14:paraId="628B6E48" w14:textId="3C686448" w:rsidR="000C3430" w:rsidRPr="00986F9F" w:rsidRDefault="00DB2CFC">
      <w:r w:rsidRPr="00DB2CFC">
        <w:t xml:space="preserve">Applicants should email their resume and a brief cover letter to </w:t>
      </w:r>
      <w:hyperlink r:id="rId8" w:history="1">
        <w:r w:rsidR="00986F9F" w:rsidRPr="00AE6A37">
          <w:rPr>
            <w:rStyle w:val="Hyperlink"/>
          </w:rPr>
          <w:t>HR@vpdgov.com</w:t>
        </w:r>
      </w:hyperlink>
      <w:r w:rsidR="00986F9F">
        <w:rPr>
          <w:rStyle w:val="CommentReference"/>
          <w:sz w:val="24"/>
          <w:szCs w:val="24"/>
        </w:rPr>
        <w:t xml:space="preserve">. </w:t>
      </w:r>
    </w:p>
    <w:sectPr w:rsidR="000C3430" w:rsidRPr="00986F9F" w:rsidSect="007417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FC"/>
    <w:rsid w:val="0006320B"/>
    <w:rsid w:val="000B605B"/>
    <w:rsid w:val="000C3430"/>
    <w:rsid w:val="0041394D"/>
    <w:rsid w:val="00496016"/>
    <w:rsid w:val="006F2253"/>
    <w:rsid w:val="007417C9"/>
    <w:rsid w:val="009576E5"/>
    <w:rsid w:val="00986F9F"/>
    <w:rsid w:val="0099273F"/>
    <w:rsid w:val="00B50E9D"/>
    <w:rsid w:val="00C32C89"/>
    <w:rsid w:val="00C40C64"/>
    <w:rsid w:val="00DB2CFC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AD17C"/>
  <w15:chartTrackingRefBased/>
  <w15:docId w15:val="{C0736687-9AFB-D848-A234-7A4784C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6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C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B60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pdgo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wnofsmithsbur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2010_United_States_Census" TargetMode="External"/><Relationship Id="rId5" Type="http://schemas.openxmlformats.org/officeDocument/2006/relationships/hyperlink" Target="https://en.wikipedia.org/wiki/Mary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Washington_County,_Mary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Voigt</dc:creator>
  <cp:keywords/>
  <dc:description/>
  <cp:lastModifiedBy>Jeffrey Voigt</cp:lastModifiedBy>
  <cp:revision>8</cp:revision>
  <dcterms:created xsi:type="dcterms:W3CDTF">2023-09-27T15:02:00Z</dcterms:created>
  <dcterms:modified xsi:type="dcterms:W3CDTF">2023-10-23T20:58:00Z</dcterms:modified>
</cp:coreProperties>
</file>