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C61C6" w14:textId="674CF75F" w:rsidR="00F051AB" w:rsidRDefault="00F051AB" w:rsidP="00533CFD">
      <w:pPr>
        <w:spacing w:after="0"/>
        <w:jc w:val="center"/>
        <w:rPr>
          <w:b/>
          <w:sz w:val="28"/>
          <w:szCs w:val="28"/>
        </w:rPr>
      </w:pPr>
      <w:r>
        <w:rPr>
          <w:b/>
          <w:noProof/>
          <w:sz w:val="28"/>
          <w:szCs w:val="28"/>
        </w:rPr>
        <w:drawing>
          <wp:inline distT="0" distB="0" distL="0" distR="0" wp14:anchorId="102D460A" wp14:editId="5E773A91">
            <wp:extent cx="1869541" cy="73920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4355" cy="772739"/>
                    </a:xfrm>
                    <a:prstGeom prst="rect">
                      <a:avLst/>
                    </a:prstGeom>
                    <a:noFill/>
                  </pic:spPr>
                </pic:pic>
              </a:graphicData>
            </a:graphic>
          </wp:inline>
        </w:drawing>
      </w:r>
    </w:p>
    <w:p w14:paraId="2E5549ED" w14:textId="77777777" w:rsidR="00F051AB" w:rsidRPr="00F051AB" w:rsidRDefault="00F051AB" w:rsidP="00F051AB">
      <w:pPr>
        <w:spacing w:after="0" w:line="240" w:lineRule="auto"/>
        <w:jc w:val="center"/>
        <w:rPr>
          <w:b/>
          <w:sz w:val="8"/>
          <w:szCs w:val="8"/>
        </w:rPr>
      </w:pPr>
    </w:p>
    <w:p w14:paraId="61151898" w14:textId="2673E766" w:rsidR="00302A89" w:rsidRPr="00F051AB" w:rsidRDefault="00F051AB" w:rsidP="00F051AB">
      <w:pPr>
        <w:spacing w:after="0" w:line="240" w:lineRule="auto"/>
        <w:jc w:val="center"/>
        <w:rPr>
          <w:b/>
          <w:sz w:val="28"/>
          <w:szCs w:val="28"/>
        </w:rPr>
      </w:pPr>
      <w:r w:rsidRPr="00F051AB">
        <w:rPr>
          <w:b/>
          <w:sz w:val="28"/>
          <w:szCs w:val="28"/>
        </w:rPr>
        <w:t>Job Description</w:t>
      </w:r>
      <w:r w:rsidR="00652801">
        <w:rPr>
          <w:b/>
          <w:sz w:val="28"/>
          <w:szCs w:val="28"/>
        </w:rPr>
        <w:t xml:space="preserve"> – Tenant Coordinator</w:t>
      </w:r>
    </w:p>
    <w:p w14:paraId="5617C2A8" w14:textId="68939998" w:rsidR="00F051AB" w:rsidRPr="00F051AB" w:rsidRDefault="00F051AB" w:rsidP="00F051AB">
      <w:pPr>
        <w:spacing w:after="0" w:line="240" w:lineRule="auto"/>
        <w:jc w:val="center"/>
        <w:rPr>
          <w:b/>
          <w:sz w:val="16"/>
          <w:szCs w:val="16"/>
        </w:rPr>
      </w:pPr>
    </w:p>
    <w:p w14:paraId="585197D8" w14:textId="77777777" w:rsidR="00533CFD" w:rsidRPr="00F051AB" w:rsidRDefault="00533CFD" w:rsidP="00F051AB">
      <w:pPr>
        <w:pBdr>
          <w:bottom w:val="single" w:sz="4" w:space="1" w:color="auto"/>
        </w:pBdr>
        <w:spacing w:after="0" w:line="240" w:lineRule="auto"/>
        <w:jc w:val="center"/>
        <w:rPr>
          <w:b/>
          <w:sz w:val="12"/>
          <w:szCs w:val="12"/>
        </w:rPr>
      </w:pPr>
    </w:p>
    <w:p w14:paraId="2A87C9FE" w14:textId="77777777" w:rsidR="00F051AB" w:rsidRDefault="00F051AB" w:rsidP="00F051AB">
      <w:pPr>
        <w:spacing w:after="0" w:line="240" w:lineRule="auto"/>
        <w:rPr>
          <w:b/>
        </w:rPr>
      </w:pPr>
    </w:p>
    <w:p w14:paraId="4147CB78" w14:textId="7292932A" w:rsidR="00F051AB" w:rsidRDefault="00F051AB" w:rsidP="00F051AB">
      <w:pPr>
        <w:spacing w:after="0" w:line="240" w:lineRule="auto"/>
        <w:rPr>
          <w:b/>
        </w:rPr>
      </w:pPr>
      <w:r w:rsidRPr="00F051AB">
        <w:rPr>
          <w:b/>
        </w:rPr>
        <w:t>TITLE:</w:t>
      </w:r>
      <w:r w:rsidRPr="00F051AB">
        <w:rPr>
          <w:b/>
        </w:rPr>
        <w:tab/>
      </w:r>
      <w:r w:rsidRPr="00F051AB">
        <w:rPr>
          <w:b/>
        </w:rPr>
        <w:tab/>
      </w:r>
      <w:r w:rsidR="00652801">
        <w:rPr>
          <w:b/>
        </w:rPr>
        <w:t>Tenant Coordinator</w:t>
      </w:r>
    </w:p>
    <w:p w14:paraId="079FF469" w14:textId="77777777" w:rsidR="00115B03" w:rsidRPr="00F051AB" w:rsidRDefault="00115B03" w:rsidP="00115B03">
      <w:pPr>
        <w:spacing w:after="0" w:line="240" w:lineRule="auto"/>
        <w:rPr>
          <w:b/>
        </w:rPr>
      </w:pPr>
    </w:p>
    <w:p w14:paraId="5D03CEF1" w14:textId="1ACE688B" w:rsidR="00115B03" w:rsidRDefault="00115B03" w:rsidP="00115B03">
      <w:pPr>
        <w:spacing w:after="0" w:line="240" w:lineRule="auto"/>
        <w:rPr>
          <w:b/>
        </w:rPr>
      </w:pPr>
      <w:r>
        <w:rPr>
          <w:b/>
        </w:rPr>
        <w:t>SU</w:t>
      </w:r>
      <w:r w:rsidR="00261BDE">
        <w:rPr>
          <w:b/>
        </w:rPr>
        <w:t>PERVISOR:</w:t>
      </w:r>
      <w:r w:rsidR="00261BDE">
        <w:rPr>
          <w:b/>
        </w:rPr>
        <w:tab/>
      </w:r>
      <w:r w:rsidR="00652801">
        <w:rPr>
          <w:b/>
        </w:rPr>
        <w:t>Senior Vice President – Construction &amp; Development</w:t>
      </w:r>
    </w:p>
    <w:p w14:paraId="4DE695DB" w14:textId="77777777" w:rsidR="00115B03" w:rsidRDefault="00115B03" w:rsidP="00115B03">
      <w:pPr>
        <w:spacing w:after="0" w:line="240" w:lineRule="auto"/>
        <w:rPr>
          <w:b/>
        </w:rPr>
      </w:pPr>
    </w:p>
    <w:p w14:paraId="1265CDEA" w14:textId="1BF24575" w:rsidR="00F051AB" w:rsidRPr="00F051AB" w:rsidRDefault="00F051AB" w:rsidP="00F051AB">
      <w:pPr>
        <w:spacing w:line="240" w:lineRule="auto"/>
        <w:rPr>
          <w:b/>
        </w:rPr>
      </w:pPr>
      <w:r w:rsidRPr="00F051AB">
        <w:rPr>
          <w:b/>
        </w:rPr>
        <w:t xml:space="preserve">THE ORGANIZATION:  </w:t>
      </w:r>
      <w:r w:rsidRPr="00115B03">
        <w:rPr>
          <w:bCs/>
        </w:rPr>
        <w:t xml:space="preserve">Greenberg Gibbons </w:t>
      </w:r>
      <w:r w:rsidR="00652801">
        <w:rPr>
          <w:bCs/>
        </w:rPr>
        <w:t>(GG)</w:t>
      </w:r>
      <w:r w:rsidR="00115B03">
        <w:rPr>
          <w:bCs/>
        </w:rPr>
        <w:t xml:space="preserve"> </w:t>
      </w:r>
      <w:r w:rsidRPr="00115B03">
        <w:rPr>
          <w:bCs/>
        </w:rPr>
        <w:t xml:space="preserve">is a privately held </w:t>
      </w:r>
      <w:r w:rsidR="00652801">
        <w:rPr>
          <w:bCs/>
        </w:rPr>
        <w:t>retail-led mixed-use real estate investment and development firm</w:t>
      </w:r>
      <w:r w:rsidRPr="00F051AB">
        <w:t xml:space="preserve">.  Founded over 50 years ago, GG is one of the largest and most prestigious private real estate companies in the Mid-Atlantic region </w:t>
      </w:r>
      <w:r w:rsidR="00652801">
        <w:t>currently owning and managing in excess of 6</w:t>
      </w:r>
      <w:r w:rsidRPr="00F051AB">
        <w:t>.5M square feet.  GG’s portfolio includes award-winning town centers, shopping centers and mixed-use properties.  GG is committed to continued growth throughout the Mid-Atlantic and Southeast U.S.</w:t>
      </w:r>
      <w:r w:rsidR="00115B03">
        <w:t xml:space="preserve"> through development, acquisitions and joint ventures.</w:t>
      </w:r>
      <w:r w:rsidRPr="00F051AB">
        <w:t xml:space="preserve">  For more information on the company, visit us at </w:t>
      </w:r>
      <w:hyperlink r:id="rId6" w:history="1">
        <w:r w:rsidRPr="00F051AB">
          <w:rPr>
            <w:rStyle w:val="Hyperlink"/>
          </w:rPr>
          <w:t>www.ggcommercial.com</w:t>
        </w:r>
      </w:hyperlink>
      <w:r w:rsidRPr="00F051AB">
        <w:t>.</w:t>
      </w:r>
    </w:p>
    <w:p w14:paraId="492CC74B" w14:textId="25EA96B2" w:rsidR="00652801" w:rsidRPr="00652801" w:rsidRDefault="00115B03" w:rsidP="00652801">
      <w:pPr>
        <w:pStyle w:val="NormalWeb"/>
        <w:shd w:val="clear" w:color="auto" w:fill="FFFFFF"/>
        <w:rPr>
          <w:rFonts w:asciiTheme="minorHAnsi" w:eastAsia="Times New Roman" w:hAnsiTheme="minorHAnsi" w:cstheme="minorHAnsi"/>
          <w:color w:val="000000"/>
          <w:sz w:val="22"/>
          <w:szCs w:val="22"/>
        </w:rPr>
      </w:pPr>
      <w:r w:rsidRPr="00652801">
        <w:rPr>
          <w:rFonts w:asciiTheme="minorHAnsi" w:hAnsiTheme="minorHAnsi" w:cstheme="minorHAnsi"/>
          <w:b/>
          <w:sz w:val="22"/>
          <w:szCs w:val="22"/>
        </w:rPr>
        <w:t xml:space="preserve">PURPOSE OF THE POSITION:  </w:t>
      </w:r>
      <w:r w:rsidR="00652801" w:rsidRPr="00652801">
        <w:rPr>
          <w:rFonts w:asciiTheme="minorHAnsi" w:eastAsia="Times New Roman" w:hAnsiTheme="minorHAnsi" w:cstheme="minorHAnsi"/>
          <w:color w:val="2D2D2D"/>
          <w:sz w:val="22"/>
          <w:szCs w:val="22"/>
        </w:rPr>
        <w:t xml:space="preserve">Greenberg Gibbons is seeking a Tenant Coordinator </w:t>
      </w:r>
      <w:r w:rsidR="00652801" w:rsidRPr="00652801">
        <w:rPr>
          <w:rFonts w:asciiTheme="minorHAnsi" w:eastAsia="Times New Roman" w:hAnsiTheme="minorHAnsi" w:cstheme="minorHAnsi"/>
          <w:color w:val="000000"/>
          <w:sz w:val="22"/>
          <w:szCs w:val="22"/>
        </w:rPr>
        <w:t xml:space="preserve">to be responsible for </w:t>
      </w:r>
      <w:r w:rsidR="009F6E21">
        <w:rPr>
          <w:rFonts w:asciiTheme="minorHAnsi" w:eastAsia="Times New Roman" w:hAnsiTheme="minorHAnsi" w:cstheme="minorHAnsi"/>
          <w:color w:val="000000"/>
          <w:sz w:val="22"/>
          <w:szCs w:val="22"/>
        </w:rPr>
        <w:t xml:space="preserve">managing </w:t>
      </w:r>
      <w:r w:rsidR="00E03F42">
        <w:rPr>
          <w:rFonts w:asciiTheme="minorHAnsi" w:eastAsia="Times New Roman" w:hAnsiTheme="minorHAnsi" w:cstheme="minorHAnsi"/>
          <w:color w:val="000000"/>
          <w:sz w:val="22"/>
          <w:szCs w:val="22"/>
        </w:rPr>
        <w:t>Tenant</w:t>
      </w:r>
      <w:r w:rsidR="009F6E21">
        <w:rPr>
          <w:rFonts w:asciiTheme="minorHAnsi" w:eastAsia="Times New Roman" w:hAnsiTheme="minorHAnsi" w:cstheme="minorHAnsi"/>
          <w:color w:val="000000"/>
          <w:sz w:val="22"/>
          <w:szCs w:val="22"/>
        </w:rPr>
        <w:t xml:space="preserve"> </w:t>
      </w:r>
      <w:r w:rsidR="000E341D">
        <w:rPr>
          <w:rFonts w:asciiTheme="minorHAnsi" w:eastAsia="Times New Roman" w:hAnsiTheme="minorHAnsi" w:cstheme="minorHAnsi"/>
          <w:color w:val="000000"/>
          <w:sz w:val="22"/>
          <w:szCs w:val="22"/>
        </w:rPr>
        <w:t xml:space="preserve">delivery requirements, construction budget, and dates within each lease </w:t>
      </w:r>
      <w:r w:rsidR="00E03F42">
        <w:rPr>
          <w:rFonts w:asciiTheme="minorHAnsi" w:eastAsia="Times New Roman" w:hAnsiTheme="minorHAnsi" w:cstheme="minorHAnsi"/>
          <w:color w:val="000000"/>
          <w:sz w:val="22"/>
          <w:szCs w:val="22"/>
        </w:rPr>
        <w:t>from pre-lease negotiations</w:t>
      </w:r>
      <w:r w:rsidR="00652801" w:rsidRPr="00652801">
        <w:rPr>
          <w:rFonts w:asciiTheme="minorHAnsi" w:eastAsia="Times New Roman" w:hAnsiTheme="minorHAnsi" w:cstheme="minorHAnsi"/>
          <w:color w:val="000000"/>
          <w:sz w:val="22"/>
          <w:szCs w:val="22"/>
        </w:rPr>
        <w:t xml:space="preserve"> through the design and construction process throughout our retail </w:t>
      </w:r>
      <w:r w:rsidR="00652801">
        <w:rPr>
          <w:rFonts w:asciiTheme="minorHAnsi" w:eastAsia="Times New Roman" w:hAnsiTheme="minorHAnsi" w:cstheme="minorHAnsi"/>
          <w:color w:val="000000"/>
          <w:sz w:val="22"/>
          <w:szCs w:val="22"/>
        </w:rPr>
        <w:t xml:space="preserve">mixed-use </w:t>
      </w:r>
      <w:r w:rsidR="00652801" w:rsidRPr="00652801">
        <w:rPr>
          <w:rFonts w:asciiTheme="minorHAnsi" w:eastAsia="Times New Roman" w:hAnsiTheme="minorHAnsi" w:cstheme="minorHAnsi"/>
          <w:color w:val="000000"/>
          <w:sz w:val="22"/>
          <w:szCs w:val="22"/>
        </w:rPr>
        <w:t>portfolio. This position will coordinate across disciplines, working with leasing, property</w:t>
      </w:r>
      <w:r w:rsidR="00E03F42">
        <w:rPr>
          <w:rFonts w:asciiTheme="minorHAnsi" w:eastAsia="Times New Roman" w:hAnsiTheme="minorHAnsi" w:cstheme="minorHAnsi"/>
          <w:color w:val="000000"/>
          <w:sz w:val="22"/>
          <w:szCs w:val="22"/>
        </w:rPr>
        <w:t>/</w:t>
      </w:r>
      <w:r w:rsidR="00652801">
        <w:rPr>
          <w:rFonts w:asciiTheme="minorHAnsi" w:eastAsia="Times New Roman" w:hAnsiTheme="minorHAnsi" w:cstheme="minorHAnsi"/>
          <w:color w:val="000000"/>
          <w:sz w:val="22"/>
          <w:szCs w:val="22"/>
        </w:rPr>
        <w:t>asset</w:t>
      </w:r>
      <w:r w:rsidR="00652801" w:rsidRPr="00652801">
        <w:rPr>
          <w:rFonts w:asciiTheme="minorHAnsi" w:eastAsia="Times New Roman" w:hAnsiTheme="minorHAnsi" w:cstheme="minorHAnsi"/>
          <w:color w:val="000000"/>
          <w:sz w:val="22"/>
          <w:szCs w:val="22"/>
        </w:rPr>
        <w:t xml:space="preserve"> management, building engineers, construction managers, and outside design and engineering consultants though every stage of the leasing and tenant construction process. The Tenant Coordinator will track and assist tenants from lease negotiations to construction completion, assuring that spaces are opened within expected timelines and held to a high design standard. </w:t>
      </w:r>
    </w:p>
    <w:p w14:paraId="15D5B622" w14:textId="2CFEC87E" w:rsidR="00CE0A82" w:rsidRDefault="007834E3" w:rsidP="0006570F">
      <w:pPr>
        <w:spacing w:after="0" w:line="240" w:lineRule="auto"/>
      </w:pPr>
      <w:r>
        <w:rPr>
          <w:b/>
        </w:rPr>
        <w:t>R</w:t>
      </w:r>
      <w:r w:rsidR="00A57811" w:rsidRPr="00F051AB">
        <w:rPr>
          <w:b/>
        </w:rPr>
        <w:t>esponsibilities</w:t>
      </w:r>
      <w:r w:rsidR="00DC27D1" w:rsidRPr="00F051AB">
        <w:rPr>
          <w:b/>
        </w:rPr>
        <w:t xml:space="preserve"> </w:t>
      </w:r>
      <w:r w:rsidR="00302A89" w:rsidRPr="00F051AB">
        <w:rPr>
          <w:b/>
        </w:rPr>
        <w:t xml:space="preserve">will </w:t>
      </w:r>
      <w:r w:rsidR="00DC27D1" w:rsidRPr="00F051AB">
        <w:rPr>
          <w:b/>
        </w:rPr>
        <w:t>include, but are not limited to</w:t>
      </w:r>
      <w:r w:rsidR="00CE0A82" w:rsidRPr="00F051AB">
        <w:t>:</w:t>
      </w:r>
    </w:p>
    <w:p w14:paraId="0C52932A" w14:textId="77777777" w:rsidR="00652801" w:rsidRDefault="00652801" w:rsidP="00652801">
      <w:pPr>
        <w:pStyle w:val="ListParagraph"/>
        <w:numPr>
          <w:ilvl w:val="0"/>
          <w:numId w:val="8"/>
        </w:numPr>
        <w:spacing w:after="0" w:line="259" w:lineRule="auto"/>
      </w:pPr>
      <w:r>
        <w:t>Point of contact for all tenants under construction, tenant’s general contractor, sign vendor and architect.</w:t>
      </w:r>
    </w:p>
    <w:p w14:paraId="56E46762" w14:textId="0CC01F04" w:rsidR="00652801" w:rsidRDefault="00296F23" w:rsidP="00652801">
      <w:pPr>
        <w:pStyle w:val="ListParagraph"/>
        <w:numPr>
          <w:ilvl w:val="0"/>
          <w:numId w:val="8"/>
        </w:numPr>
        <w:spacing w:after="0" w:line="259" w:lineRule="auto"/>
      </w:pPr>
      <w:r>
        <w:t>P</w:t>
      </w:r>
      <w:r w:rsidR="004E7C73">
        <w:t xml:space="preserve">rovide guidance for </w:t>
      </w:r>
      <w:r w:rsidR="00652801">
        <w:t>tenant’s lease, construction exhibits, letters of intent and landlord work letters.</w:t>
      </w:r>
    </w:p>
    <w:p w14:paraId="135EEC20" w14:textId="77777777" w:rsidR="00652801" w:rsidRDefault="00652801" w:rsidP="00652801">
      <w:pPr>
        <w:pStyle w:val="ListParagraph"/>
        <w:numPr>
          <w:ilvl w:val="0"/>
          <w:numId w:val="8"/>
        </w:numPr>
        <w:spacing w:after="0" w:line="259" w:lineRule="auto"/>
      </w:pPr>
      <w:r>
        <w:t>Monitor, maintain, and enforce approved tenant criteria.</w:t>
      </w:r>
    </w:p>
    <w:p w14:paraId="3B955314" w14:textId="77777777" w:rsidR="00652801" w:rsidRDefault="00652801" w:rsidP="00652801">
      <w:pPr>
        <w:pStyle w:val="ListParagraph"/>
        <w:numPr>
          <w:ilvl w:val="0"/>
          <w:numId w:val="8"/>
        </w:numPr>
        <w:spacing w:after="0" w:line="259" w:lineRule="auto"/>
      </w:pPr>
      <w:r>
        <w:t>Obtain complete plans and specifications from the tenant in accordance with the requirements of the lease.  Review and provide comments and corrections to tenant plans.  Follow up with tenant to make sure the plan corrections are implemented.</w:t>
      </w:r>
    </w:p>
    <w:p w14:paraId="6AA0FCBB" w14:textId="22BF45F7" w:rsidR="00652801" w:rsidRDefault="00296F23" w:rsidP="00652801">
      <w:pPr>
        <w:pStyle w:val="ListParagraph"/>
        <w:numPr>
          <w:ilvl w:val="0"/>
          <w:numId w:val="8"/>
        </w:numPr>
        <w:spacing w:after="0" w:line="259" w:lineRule="auto"/>
      </w:pPr>
      <w:r>
        <w:t>A</w:t>
      </w:r>
      <w:r w:rsidR="00B44C4B">
        <w:t xml:space="preserve">dvance </w:t>
      </w:r>
      <w:r w:rsidR="00652801">
        <w:t>progress of tenant’s construction against dates set forth in the lease, through final inspections and tenant opening.</w:t>
      </w:r>
    </w:p>
    <w:p w14:paraId="3D0C834D" w14:textId="77777777" w:rsidR="00652801" w:rsidRDefault="00652801" w:rsidP="00652801">
      <w:pPr>
        <w:pStyle w:val="ListParagraph"/>
        <w:numPr>
          <w:ilvl w:val="0"/>
          <w:numId w:val="8"/>
        </w:numPr>
        <w:spacing w:after="0" w:line="259" w:lineRule="auto"/>
      </w:pPr>
      <w:r>
        <w:t>Become familiar with and understand the relevant jurisdictions/permitting office requirements in submitting and tracking of permits.</w:t>
      </w:r>
    </w:p>
    <w:p w14:paraId="2415F3FF" w14:textId="1CD87B5C" w:rsidR="00652801" w:rsidRDefault="00652801" w:rsidP="00652801">
      <w:pPr>
        <w:pStyle w:val="ListParagraph"/>
        <w:numPr>
          <w:ilvl w:val="0"/>
          <w:numId w:val="8"/>
        </w:numPr>
        <w:spacing w:after="0" w:line="259" w:lineRule="auto"/>
      </w:pPr>
      <w:r>
        <w:t>Maintain a comprehensive project tenant schedule</w:t>
      </w:r>
      <w:r w:rsidR="00B44C4B">
        <w:t xml:space="preserve"> focused on meeting budgeted costs and rent commencement dates</w:t>
      </w:r>
      <w:r>
        <w:t>.</w:t>
      </w:r>
    </w:p>
    <w:p w14:paraId="793E3B00" w14:textId="77777777" w:rsidR="00652801" w:rsidRDefault="00652801" w:rsidP="00652801">
      <w:pPr>
        <w:pStyle w:val="ListParagraph"/>
        <w:numPr>
          <w:ilvl w:val="0"/>
          <w:numId w:val="8"/>
        </w:numPr>
        <w:spacing w:after="0" w:line="259" w:lineRule="auto"/>
      </w:pPr>
      <w:r>
        <w:t>Direct and manage the tenant plan review and permit process.</w:t>
      </w:r>
    </w:p>
    <w:p w14:paraId="636A6622" w14:textId="77777777" w:rsidR="00652801" w:rsidRDefault="00652801" w:rsidP="00652801">
      <w:pPr>
        <w:pStyle w:val="ListParagraph"/>
        <w:numPr>
          <w:ilvl w:val="0"/>
          <w:numId w:val="8"/>
        </w:numPr>
        <w:spacing w:after="0" w:line="259" w:lineRule="auto"/>
      </w:pPr>
      <w:r>
        <w:t>Confirm that the tenant’s build-out aligns with the approved plans and specifications for the job.</w:t>
      </w:r>
    </w:p>
    <w:p w14:paraId="03DD1F5D" w14:textId="77777777" w:rsidR="00652801" w:rsidRDefault="00652801" w:rsidP="00652801">
      <w:pPr>
        <w:pStyle w:val="ListParagraph"/>
        <w:numPr>
          <w:ilvl w:val="0"/>
          <w:numId w:val="8"/>
        </w:numPr>
        <w:spacing w:after="0" w:line="259" w:lineRule="auto"/>
      </w:pPr>
      <w:r>
        <w:t>Coordinate the payment of construction allowances due per the lease.  Review invoices and lien releases.</w:t>
      </w:r>
    </w:p>
    <w:p w14:paraId="5508F3AC" w14:textId="1C016703" w:rsidR="00652801" w:rsidRDefault="00141772" w:rsidP="00652801">
      <w:pPr>
        <w:pStyle w:val="ListParagraph"/>
        <w:numPr>
          <w:ilvl w:val="0"/>
          <w:numId w:val="8"/>
        </w:numPr>
        <w:spacing w:after="0" w:line="259" w:lineRule="auto"/>
      </w:pPr>
      <w:r>
        <w:t xml:space="preserve">Prepare </w:t>
      </w:r>
      <w:r w:rsidR="00652801">
        <w:t>budgets for tenants where landlord work is involved</w:t>
      </w:r>
      <w:r>
        <w:t xml:space="preserve"> and deliver the project on budget</w:t>
      </w:r>
      <w:r w:rsidR="00652801">
        <w:t>.</w:t>
      </w:r>
    </w:p>
    <w:p w14:paraId="5378F2DD" w14:textId="77777777" w:rsidR="00652801" w:rsidRDefault="00652801" w:rsidP="00652801">
      <w:pPr>
        <w:pStyle w:val="ListParagraph"/>
        <w:numPr>
          <w:ilvl w:val="0"/>
          <w:numId w:val="8"/>
        </w:numPr>
        <w:spacing w:after="0" w:line="259" w:lineRule="auto"/>
      </w:pPr>
      <w:r>
        <w:t>Engage general contractor and other contractors/vendors for tenant construction projects to be performed by the Landlord, including all contract creation and negotiation.</w:t>
      </w:r>
    </w:p>
    <w:p w14:paraId="6209D8E8" w14:textId="77777777" w:rsidR="00652801" w:rsidRDefault="00652801" w:rsidP="00652801">
      <w:pPr>
        <w:pStyle w:val="ListParagraph"/>
        <w:numPr>
          <w:ilvl w:val="0"/>
          <w:numId w:val="8"/>
        </w:numPr>
        <w:spacing w:after="0" w:line="259" w:lineRule="auto"/>
      </w:pPr>
      <w:r>
        <w:t>Coordinate all tenant tie-ins to the landlord system.</w:t>
      </w:r>
    </w:p>
    <w:p w14:paraId="2ED32735" w14:textId="7024C1A3" w:rsidR="00652801" w:rsidRDefault="00652801" w:rsidP="00652801">
      <w:pPr>
        <w:pStyle w:val="ListParagraph"/>
        <w:numPr>
          <w:ilvl w:val="0"/>
          <w:numId w:val="8"/>
        </w:numPr>
        <w:spacing w:after="0" w:line="259" w:lineRule="auto"/>
      </w:pPr>
      <w:r>
        <w:t>Coordinate tenant schedules and design with Development and Operations to ensure a smooth flow of timely delivery and completion of tenant spaces</w:t>
      </w:r>
      <w:r w:rsidR="00141772">
        <w:t xml:space="preserve"> within the required lease </w:t>
      </w:r>
      <w:r w:rsidR="00C80309">
        <w:t>and b</w:t>
      </w:r>
      <w:r w:rsidR="00141772">
        <w:t>udgeted rent commencement date</w:t>
      </w:r>
      <w:r w:rsidR="00C80309">
        <w:t>s</w:t>
      </w:r>
      <w:r>
        <w:t>.</w:t>
      </w:r>
    </w:p>
    <w:p w14:paraId="7593D772" w14:textId="77777777" w:rsidR="00652801" w:rsidRDefault="00652801" w:rsidP="00652801">
      <w:pPr>
        <w:pStyle w:val="ListParagraph"/>
        <w:numPr>
          <w:ilvl w:val="0"/>
          <w:numId w:val="8"/>
        </w:numPr>
        <w:spacing w:after="0" w:line="259" w:lineRule="auto"/>
      </w:pPr>
      <w:r>
        <w:t>Oversee and conduct tenant construction owner, architect and contractor (OAC meetings).</w:t>
      </w:r>
    </w:p>
    <w:p w14:paraId="43BD1D49" w14:textId="77777777" w:rsidR="00652801" w:rsidRDefault="00652801" w:rsidP="00652801">
      <w:pPr>
        <w:pStyle w:val="ListParagraph"/>
        <w:numPr>
          <w:ilvl w:val="0"/>
          <w:numId w:val="8"/>
        </w:numPr>
        <w:spacing w:after="0" w:line="259" w:lineRule="auto"/>
      </w:pPr>
      <w:r>
        <w:t>Maintain strict adherence to the budgetary guidelines that have been set for the project.</w:t>
      </w:r>
    </w:p>
    <w:p w14:paraId="455E5620" w14:textId="656F8F37" w:rsidR="007834E3" w:rsidRDefault="007834E3" w:rsidP="007834E3">
      <w:pPr>
        <w:spacing w:after="0" w:line="240" w:lineRule="auto"/>
      </w:pPr>
    </w:p>
    <w:p w14:paraId="2BA8E642" w14:textId="77777777" w:rsidR="00652801" w:rsidRPr="008007A3" w:rsidRDefault="00652801" w:rsidP="00652801">
      <w:pPr>
        <w:spacing w:before="100" w:beforeAutospacing="1" w:after="100" w:afterAutospacing="1" w:line="240" w:lineRule="auto"/>
        <w:rPr>
          <w:rFonts w:ascii="Noto Sans" w:eastAsia="Times New Roman" w:hAnsi="Noto Sans" w:cs="Noto Sans"/>
          <w:color w:val="2D2D2D"/>
          <w:sz w:val="20"/>
          <w:szCs w:val="20"/>
        </w:rPr>
      </w:pPr>
      <w:r>
        <w:rPr>
          <w:rFonts w:ascii="Noto Sans" w:eastAsia="Times New Roman" w:hAnsi="Noto Sans" w:cs="Noto Sans"/>
          <w:b/>
          <w:bCs/>
          <w:color w:val="2D2D2D"/>
          <w:sz w:val="20"/>
          <w:szCs w:val="20"/>
        </w:rPr>
        <w:t>Q</w:t>
      </w:r>
      <w:r w:rsidRPr="008007A3">
        <w:rPr>
          <w:rFonts w:ascii="Noto Sans" w:eastAsia="Times New Roman" w:hAnsi="Noto Sans" w:cs="Noto Sans"/>
          <w:b/>
          <w:bCs/>
          <w:color w:val="2D2D2D"/>
          <w:sz w:val="20"/>
          <w:szCs w:val="20"/>
        </w:rPr>
        <w:t>UALIFICATION STANDARDS</w:t>
      </w:r>
      <w:r w:rsidRPr="008007A3">
        <w:rPr>
          <w:rFonts w:ascii="Noto Sans" w:eastAsia="Times New Roman" w:hAnsi="Noto Sans" w:cs="Noto Sans"/>
          <w:color w:val="2D2D2D"/>
          <w:sz w:val="20"/>
          <w:szCs w:val="20"/>
        </w:rPr>
        <w:br/>
      </w:r>
      <w:r w:rsidRPr="008007A3">
        <w:rPr>
          <w:rFonts w:ascii="Noto Sans" w:eastAsia="Times New Roman" w:hAnsi="Noto Sans" w:cs="Noto Sans"/>
          <w:b/>
          <w:bCs/>
          <w:color w:val="2D2D2D"/>
          <w:sz w:val="20"/>
          <w:szCs w:val="20"/>
        </w:rPr>
        <w:t>Education &amp; Experience:</w:t>
      </w:r>
    </w:p>
    <w:p w14:paraId="09963318" w14:textId="77777777" w:rsidR="00652801" w:rsidRPr="00E9179B" w:rsidRDefault="00652801" w:rsidP="00652801">
      <w:pPr>
        <w:numPr>
          <w:ilvl w:val="0"/>
          <w:numId w:val="9"/>
        </w:numPr>
        <w:shd w:val="clear" w:color="auto" w:fill="FFFFFF"/>
        <w:spacing w:before="100" w:beforeAutospacing="1" w:after="100" w:afterAutospacing="1" w:line="240" w:lineRule="auto"/>
        <w:rPr>
          <w:rFonts w:ascii="Noto Sans" w:eastAsia="Times New Roman" w:hAnsi="Noto Sans" w:cs="Noto Sans"/>
          <w:color w:val="000000"/>
          <w:sz w:val="20"/>
          <w:szCs w:val="20"/>
        </w:rPr>
      </w:pPr>
      <w:r>
        <w:rPr>
          <w:rFonts w:ascii="Noto Sans" w:eastAsia="Times New Roman" w:hAnsi="Noto Sans" w:cs="Noto Sans"/>
          <w:color w:val="000000"/>
          <w:sz w:val="20"/>
          <w:szCs w:val="20"/>
        </w:rPr>
        <w:t>1-3</w:t>
      </w:r>
      <w:r w:rsidRPr="00E9179B">
        <w:rPr>
          <w:rFonts w:ascii="Noto Sans" w:eastAsia="Times New Roman" w:hAnsi="Noto Sans" w:cs="Noto Sans"/>
          <w:color w:val="000000"/>
          <w:sz w:val="20"/>
          <w:szCs w:val="20"/>
        </w:rPr>
        <w:t xml:space="preserve"> years of relevant experience (Construction, Tenant Coordination, etc.)</w:t>
      </w:r>
    </w:p>
    <w:p w14:paraId="6232CD46" w14:textId="77777777" w:rsidR="00652801" w:rsidRPr="00E9179B" w:rsidRDefault="00652801" w:rsidP="00652801">
      <w:pPr>
        <w:numPr>
          <w:ilvl w:val="0"/>
          <w:numId w:val="9"/>
        </w:numPr>
        <w:shd w:val="clear" w:color="auto" w:fill="FFFFFF"/>
        <w:spacing w:before="100" w:beforeAutospacing="1" w:after="100" w:afterAutospacing="1" w:line="240" w:lineRule="auto"/>
        <w:rPr>
          <w:rFonts w:ascii="Noto Sans" w:eastAsia="Times New Roman" w:hAnsi="Noto Sans" w:cs="Noto Sans"/>
          <w:color w:val="000000"/>
          <w:sz w:val="20"/>
          <w:szCs w:val="20"/>
        </w:rPr>
      </w:pPr>
      <w:r w:rsidRPr="00E9179B">
        <w:rPr>
          <w:rFonts w:ascii="Noto Sans" w:eastAsia="Times New Roman" w:hAnsi="Noto Sans" w:cs="Noto Sans"/>
          <w:color w:val="000000"/>
          <w:sz w:val="20"/>
          <w:szCs w:val="20"/>
        </w:rPr>
        <w:t>Architectural, construction, engineering or related degree preferred.</w:t>
      </w:r>
    </w:p>
    <w:p w14:paraId="51F9E10D" w14:textId="77777777" w:rsidR="00652801" w:rsidRPr="00E9179B" w:rsidRDefault="00652801" w:rsidP="00652801">
      <w:pPr>
        <w:numPr>
          <w:ilvl w:val="0"/>
          <w:numId w:val="9"/>
        </w:numPr>
        <w:shd w:val="clear" w:color="auto" w:fill="FFFFFF"/>
        <w:spacing w:before="100" w:beforeAutospacing="1" w:after="100" w:afterAutospacing="1" w:line="240" w:lineRule="auto"/>
        <w:rPr>
          <w:rFonts w:ascii="Noto Sans" w:eastAsia="Times New Roman" w:hAnsi="Noto Sans" w:cs="Noto Sans"/>
          <w:color w:val="000000"/>
          <w:sz w:val="20"/>
          <w:szCs w:val="20"/>
        </w:rPr>
      </w:pPr>
      <w:r w:rsidRPr="00E9179B">
        <w:rPr>
          <w:rFonts w:ascii="Noto Sans" w:eastAsia="Times New Roman" w:hAnsi="Noto Sans" w:cs="Noto Sans"/>
          <w:color w:val="000000"/>
          <w:sz w:val="20"/>
          <w:szCs w:val="20"/>
        </w:rPr>
        <w:t>Retail real estate construction experience preferred.</w:t>
      </w:r>
    </w:p>
    <w:p w14:paraId="7A3B9BC4" w14:textId="77777777" w:rsidR="00652801" w:rsidRPr="00F87B29" w:rsidRDefault="00652801" w:rsidP="00652801">
      <w:pPr>
        <w:spacing w:before="100" w:beforeAutospacing="1" w:after="100" w:afterAutospacing="1" w:line="240" w:lineRule="auto"/>
        <w:rPr>
          <w:rFonts w:ascii="Noto Sans" w:eastAsia="Times New Roman" w:hAnsi="Noto Sans" w:cs="Noto Sans"/>
          <w:b/>
          <w:bCs/>
          <w:color w:val="2D2D2D"/>
          <w:sz w:val="20"/>
          <w:szCs w:val="20"/>
        </w:rPr>
      </w:pPr>
      <w:r w:rsidRPr="00F87B29">
        <w:rPr>
          <w:rFonts w:ascii="Noto Sans" w:eastAsia="Times New Roman" w:hAnsi="Noto Sans" w:cs="Noto Sans"/>
          <w:b/>
          <w:bCs/>
          <w:color w:val="2D2D2D"/>
          <w:sz w:val="20"/>
          <w:szCs w:val="20"/>
        </w:rPr>
        <w:t>Required Skills &amp; Abilities:</w:t>
      </w:r>
    </w:p>
    <w:p w14:paraId="5BD3AB8F" w14:textId="77777777" w:rsidR="00652801" w:rsidRPr="00E9179B" w:rsidRDefault="00652801" w:rsidP="00652801">
      <w:pPr>
        <w:numPr>
          <w:ilvl w:val="0"/>
          <w:numId w:val="10"/>
        </w:numPr>
        <w:shd w:val="clear" w:color="auto" w:fill="FFFFFF"/>
        <w:spacing w:before="100" w:beforeAutospacing="1" w:after="100" w:afterAutospacing="1" w:line="240" w:lineRule="auto"/>
        <w:rPr>
          <w:rFonts w:eastAsia="Times New Roman" w:cstheme="minorHAnsi"/>
          <w:color w:val="000000"/>
        </w:rPr>
      </w:pPr>
      <w:r w:rsidRPr="00E9179B">
        <w:rPr>
          <w:rFonts w:eastAsia="Times New Roman" w:cstheme="minorHAnsi"/>
          <w:color w:val="000000"/>
        </w:rPr>
        <w:t>Excellent organizational skills with the ability to prioritize and multi-task.</w:t>
      </w:r>
    </w:p>
    <w:p w14:paraId="62696271" w14:textId="2B14A774" w:rsidR="00652801" w:rsidRPr="00E9179B" w:rsidRDefault="00652801" w:rsidP="00652801">
      <w:pPr>
        <w:numPr>
          <w:ilvl w:val="0"/>
          <w:numId w:val="10"/>
        </w:numPr>
        <w:shd w:val="clear" w:color="auto" w:fill="FFFFFF"/>
        <w:spacing w:before="100" w:beforeAutospacing="1" w:after="100" w:afterAutospacing="1" w:line="240" w:lineRule="auto"/>
        <w:rPr>
          <w:rFonts w:eastAsia="Times New Roman" w:cstheme="minorHAnsi"/>
          <w:color w:val="000000"/>
        </w:rPr>
      </w:pPr>
      <w:r w:rsidRPr="00E9179B">
        <w:rPr>
          <w:rFonts w:eastAsia="Times New Roman" w:cstheme="minorHAnsi"/>
          <w:color w:val="000000"/>
        </w:rPr>
        <w:t>Develop, maintain, and strengthen collaborative relationships across various departments (Legal, Leasing, Prop</w:t>
      </w:r>
      <w:r w:rsidR="00533AFF">
        <w:rPr>
          <w:rFonts w:eastAsia="Times New Roman" w:cstheme="minorHAnsi"/>
          <w:color w:val="000000"/>
        </w:rPr>
        <w:t>erty</w:t>
      </w:r>
      <w:r w:rsidRPr="00E9179B">
        <w:rPr>
          <w:rFonts w:eastAsia="Times New Roman" w:cstheme="minorHAnsi"/>
          <w:color w:val="000000"/>
        </w:rPr>
        <w:t xml:space="preserve"> M</w:t>
      </w:r>
      <w:r w:rsidR="00533AFF">
        <w:rPr>
          <w:rFonts w:eastAsia="Times New Roman" w:cstheme="minorHAnsi"/>
          <w:color w:val="000000"/>
        </w:rPr>
        <w:t>anagement</w:t>
      </w:r>
      <w:r w:rsidRPr="00E9179B">
        <w:rPr>
          <w:rFonts w:eastAsia="Times New Roman" w:cstheme="minorHAnsi"/>
          <w:color w:val="000000"/>
        </w:rPr>
        <w:t>) as well as within the Construction Department.</w:t>
      </w:r>
    </w:p>
    <w:p w14:paraId="7FF26C8D" w14:textId="3CC82D98" w:rsidR="00652801" w:rsidRPr="00E9179B" w:rsidRDefault="00533AFF" w:rsidP="00652801">
      <w:pPr>
        <w:numPr>
          <w:ilvl w:val="0"/>
          <w:numId w:val="10"/>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R</w:t>
      </w:r>
      <w:r w:rsidR="00652801" w:rsidRPr="00E9179B">
        <w:rPr>
          <w:rFonts w:eastAsia="Times New Roman" w:cstheme="minorHAnsi"/>
          <w:color w:val="000000"/>
        </w:rPr>
        <w:t>esults</w:t>
      </w:r>
      <w:r>
        <w:rPr>
          <w:rFonts w:eastAsia="Times New Roman" w:cstheme="minorHAnsi"/>
          <w:color w:val="000000"/>
        </w:rPr>
        <w:t xml:space="preserve"> &amp; Budget</w:t>
      </w:r>
      <w:r w:rsidR="00652801" w:rsidRPr="00E9179B">
        <w:rPr>
          <w:rFonts w:eastAsia="Times New Roman" w:cstheme="minorHAnsi"/>
          <w:color w:val="000000"/>
        </w:rPr>
        <w:t>-oriented and prioritizes projects to meet required deadlines. Manages several projects and tenants under pressure while focusing on the company strategy and end-result.</w:t>
      </w:r>
    </w:p>
    <w:p w14:paraId="123B65D2" w14:textId="77777777" w:rsidR="00652801" w:rsidRPr="00E9179B" w:rsidRDefault="00652801" w:rsidP="00652801">
      <w:pPr>
        <w:numPr>
          <w:ilvl w:val="0"/>
          <w:numId w:val="10"/>
        </w:numPr>
        <w:shd w:val="clear" w:color="auto" w:fill="FFFFFF"/>
        <w:spacing w:before="100" w:beforeAutospacing="1" w:after="100" w:afterAutospacing="1" w:line="240" w:lineRule="auto"/>
        <w:rPr>
          <w:rFonts w:eastAsia="Times New Roman" w:cstheme="minorHAnsi"/>
          <w:color w:val="000000"/>
        </w:rPr>
      </w:pPr>
      <w:r w:rsidRPr="00E9179B">
        <w:rPr>
          <w:rFonts w:eastAsia="Times New Roman" w:cstheme="minorHAnsi"/>
          <w:color w:val="000000"/>
        </w:rPr>
        <w:t>Consummate team player and willing to step in to assist team members proactively or when called upon.</w:t>
      </w:r>
    </w:p>
    <w:p w14:paraId="0BBDE1DD" w14:textId="3DF82730" w:rsidR="00652801" w:rsidRPr="00E9179B" w:rsidRDefault="00652801" w:rsidP="00652801">
      <w:pPr>
        <w:numPr>
          <w:ilvl w:val="0"/>
          <w:numId w:val="10"/>
        </w:numPr>
        <w:shd w:val="clear" w:color="auto" w:fill="FFFFFF"/>
        <w:spacing w:before="100" w:beforeAutospacing="1" w:after="100" w:afterAutospacing="1" w:line="240" w:lineRule="auto"/>
        <w:rPr>
          <w:rFonts w:eastAsia="Times New Roman" w:cstheme="minorHAnsi"/>
          <w:color w:val="000000"/>
        </w:rPr>
      </w:pPr>
      <w:r w:rsidRPr="00E9179B">
        <w:rPr>
          <w:rFonts w:eastAsia="Times New Roman" w:cstheme="minorHAnsi"/>
          <w:color w:val="000000"/>
        </w:rPr>
        <w:t>Customer/client centric with prompt</w:t>
      </w:r>
      <w:r w:rsidR="00533AFF">
        <w:rPr>
          <w:rFonts w:eastAsia="Times New Roman" w:cstheme="minorHAnsi"/>
          <w:color w:val="000000"/>
        </w:rPr>
        <w:t xml:space="preserve"> and professional</w:t>
      </w:r>
      <w:r w:rsidRPr="00E9179B">
        <w:rPr>
          <w:rFonts w:eastAsia="Times New Roman" w:cstheme="minorHAnsi"/>
          <w:color w:val="000000"/>
        </w:rPr>
        <w:t xml:space="preserve"> responses.</w:t>
      </w:r>
    </w:p>
    <w:p w14:paraId="0E8E9416" w14:textId="77777777" w:rsidR="00652801" w:rsidRPr="00E9179B" w:rsidRDefault="00652801" w:rsidP="00652801">
      <w:pPr>
        <w:numPr>
          <w:ilvl w:val="0"/>
          <w:numId w:val="10"/>
        </w:numPr>
        <w:shd w:val="clear" w:color="auto" w:fill="FFFFFF"/>
        <w:spacing w:before="100" w:beforeAutospacing="1" w:after="100" w:afterAutospacing="1" w:line="240" w:lineRule="auto"/>
        <w:rPr>
          <w:rFonts w:eastAsia="Times New Roman" w:cstheme="minorHAnsi"/>
          <w:color w:val="000000"/>
        </w:rPr>
      </w:pPr>
      <w:r w:rsidRPr="00E9179B">
        <w:rPr>
          <w:rFonts w:eastAsia="Times New Roman" w:cstheme="minorHAnsi"/>
          <w:color w:val="000000"/>
        </w:rPr>
        <w:t>Strong communication, problem avoidance and problem-solving skills</w:t>
      </w:r>
    </w:p>
    <w:p w14:paraId="0ED3B755" w14:textId="77777777" w:rsidR="00652801" w:rsidRPr="00E9179B" w:rsidRDefault="00652801" w:rsidP="00652801">
      <w:pPr>
        <w:numPr>
          <w:ilvl w:val="0"/>
          <w:numId w:val="10"/>
        </w:numPr>
        <w:shd w:val="clear" w:color="auto" w:fill="FFFFFF"/>
        <w:spacing w:before="100" w:beforeAutospacing="1" w:after="100" w:afterAutospacing="1" w:line="240" w:lineRule="auto"/>
        <w:rPr>
          <w:rFonts w:eastAsia="Times New Roman" w:cstheme="minorHAnsi"/>
          <w:color w:val="000000"/>
        </w:rPr>
      </w:pPr>
      <w:r w:rsidRPr="00E9179B">
        <w:rPr>
          <w:rFonts w:eastAsia="Times New Roman" w:cstheme="minorHAnsi"/>
          <w:color w:val="000000"/>
        </w:rPr>
        <w:t>Self-sufficient with a strong sense of urgency and able to prioritize</w:t>
      </w:r>
    </w:p>
    <w:p w14:paraId="79772853" w14:textId="7E09224D" w:rsidR="0006570F" w:rsidRPr="002024C0" w:rsidRDefault="0006570F" w:rsidP="00E336E0">
      <w:r>
        <w:t>This is an exciting opportunity to work with a well-established and growing company</w:t>
      </w:r>
      <w:r w:rsidR="00E336E0">
        <w:t>.  Greenberg Gibbons is an equal opportunity employer.</w:t>
      </w:r>
    </w:p>
    <w:p w14:paraId="1677F6DC" w14:textId="1E874623" w:rsidR="00E336E0" w:rsidRDefault="0006570F" w:rsidP="00E336E0">
      <w:pPr>
        <w:spacing w:after="0"/>
      </w:pPr>
      <w:r w:rsidRPr="002024C0">
        <w:t xml:space="preserve">Qualified candidates may send </w:t>
      </w:r>
      <w:r w:rsidR="00014054">
        <w:t>a</w:t>
      </w:r>
      <w:r w:rsidRPr="002024C0">
        <w:t xml:space="preserve"> resume </w:t>
      </w:r>
      <w:r>
        <w:t xml:space="preserve">in MS Word </w:t>
      </w:r>
      <w:r w:rsidR="00E336E0">
        <w:t xml:space="preserve">or PDF </w:t>
      </w:r>
      <w:r>
        <w:t xml:space="preserve">format </w:t>
      </w:r>
      <w:r w:rsidRPr="002024C0">
        <w:t>to</w:t>
      </w:r>
      <w:r w:rsidR="00E336E0">
        <w:t>:</w:t>
      </w:r>
    </w:p>
    <w:p w14:paraId="49A85B4D" w14:textId="56DD0B73" w:rsidR="00E336E0" w:rsidRDefault="00715A5A" w:rsidP="00E336E0">
      <w:pPr>
        <w:spacing w:after="0"/>
      </w:pPr>
      <w:r>
        <w:t>Kendra Chaudry</w:t>
      </w:r>
      <w:r w:rsidR="00014054">
        <w:t xml:space="preserve"> </w:t>
      </w:r>
      <w:hyperlink r:id="rId7" w:history="1">
        <w:r w:rsidRPr="0047085C">
          <w:rPr>
            <w:rStyle w:val="Hyperlink"/>
          </w:rPr>
          <w:t>kchaudry@ggcommercial.com</w:t>
        </w:r>
      </w:hyperlink>
      <w:r w:rsidR="00E336E0">
        <w:t>.</w:t>
      </w:r>
    </w:p>
    <w:p w14:paraId="6B52E971" w14:textId="2915F017" w:rsidR="0006570F" w:rsidRDefault="0006570F" w:rsidP="00E336E0">
      <w:pPr>
        <w:spacing w:after="0"/>
      </w:pPr>
      <w:r w:rsidRPr="002024C0">
        <w:t xml:space="preserve"> </w:t>
      </w:r>
    </w:p>
    <w:p w14:paraId="6351690C" w14:textId="77777777" w:rsidR="00652801" w:rsidRDefault="00652801" w:rsidP="00652801">
      <w:pPr>
        <w:spacing w:after="0"/>
      </w:pPr>
    </w:p>
    <w:p w14:paraId="03D61982" w14:textId="77777777" w:rsidR="0006570F" w:rsidRPr="00F051AB" w:rsidRDefault="0006570F" w:rsidP="007834E3">
      <w:pPr>
        <w:spacing w:after="0" w:line="240" w:lineRule="auto"/>
      </w:pPr>
    </w:p>
    <w:sectPr w:rsidR="0006570F" w:rsidRPr="00F051AB" w:rsidSect="00F051AB">
      <w:pgSz w:w="12240" w:h="15840"/>
      <w:pgMar w:top="28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03268"/>
    <w:multiLevelType w:val="hybridMultilevel"/>
    <w:tmpl w:val="E0F83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A28314C"/>
    <w:multiLevelType w:val="hybridMultilevel"/>
    <w:tmpl w:val="F9AE1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61107CB"/>
    <w:multiLevelType w:val="multilevel"/>
    <w:tmpl w:val="61300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C866D2"/>
    <w:multiLevelType w:val="multilevel"/>
    <w:tmpl w:val="8CA07DDC"/>
    <w:lvl w:ilvl="0">
      <w:start w:val="1"/>
      <w:numFmt w:val="bullet"/>
      <w:lvlText w:val=""/>
      <w:lvlJc w:val="left"/>
      <w:pPr>
        <w:tabs>
          <w:tab w:val="num" w:pos="360"/>
        </w:tabs>
        <w:ind w:left="360" w:hanging="360"/>
      </w:pPr>
      <w:rPr>
        <w:rFonts w:ascii="Symbol" w:hAnsi="Symbol" w:hint="default"/>
        <w:sz w:val="20"/>
      </w:rPr>
    </w:lvl>
    <w:lvl w:ilvl="1" w:tentative="1">
      <w:numFmt w:val="bullet"/>
      <w:lvlText w:val="o"/>
      <w:lvlJc w:val="left"/>
      <w:pPr>
        <w:tabs>
          <w:tab w:val="num" w:pos="1080"/>
        </w:tabs>
        <w:ind w:left="1080" w:hanging="360"/>
      </w:pPr>
      <w:rPr>
        <w:rFonts w:ascii="Courier New" w:hAnsi="Courier New" w:hint="default"/>
        <w:sz w:val="20"/>
      </w:rPr>
    </w:lvl>
    <w:lvl w:ilvl="2" w:tentative="1">
      <w:numFmt w:val="bullet"/>
      <w:lvlText w:val=""/>
      <w:lvlJc w:val="left"/>
      <w:pPr>
        <w:tabs>
          <w:tab w:val="num" w:pos="1800"/>
        </w:tabs>
        <w:ind w:left="1800" w:hanging="360"/>
      </w:pPr>
      <w:rPr>
        <w:rFonts w:ascii="Wingdings" w:hAnsi="Wingdings" w:hint="default"/>
        <w:sz w:val="20"/>
      </w:rPr>
    </w:lvl>
    <w:lvl w:ilvl="3" w:tentative="1">
      <w:numFmt w:val="bullet"/>
      <w:lvlText w:val=""/>
      <w:lvlJc w:val="left"/>
      <w:pPr>
        <w:tabs>
          <w:tab w:val="num" w:pos="2520"/>
        </w:tabs>
        <w:ind w:left="2520" w:hanging="360"/>
      </w:pPr>
      <w:rPr>
        <w:rFonts w:ascii="Wingdings" w:hAnsi="Wingdings" w:hint="default"/>
        <w:sz w:val="20"/>
      </w:rPr>
    </w:lvl>
    <w:lvl w:ilvl="4" w:tentative="1">
      <w:numFmt w:val="bullet"/>
      <w:lvlText w:val=""/>
      <w:lvlJc w:val="left"/>
      <w:pPr>
        <w:tabs>
          <w:tab w:val="num" w:pos="3240"/>
        </w:tabs>
        <w:ind w:left="3240" w:hanging="360"/>
      </w:pPr>
      <w:rPr>
        <w:rFonts w:ascii="Wingdings" w:hAnsi="Wingdings" w:hint="default"/>
        <w:sz w:val="20"/>
      </w:rPr>
    </w:lvl>
    <w:lvl w:ilvl="5" w:tentative="1">
      <w:numFmt w:val="bullet"/>
      <w:lvlText w:val=""/>
      <w:lvlJc w:val="left"/>
      <w:pPr>
        <w:tabs>
          <w:tab w:val="num" w:pos="3960"/>
        </w:tabs>
        <w:ind w:left="3960" w:hanging="360"/>
      </w:pPr>
      <w:rPr>
        <w:rFonts w:ascii="Wingdings" w:hAnsi="Wingdings" w:hint="default"/>
        <w:sz w:val="20"/>
      </w:rPr>
    </w:lvl>
    <w:lvl w:ilvl="6" w:tentative="1">
      <w:numFmt w:val="bullet"/>
      <w:lvlText w:val=""/>
      <w:lvlJc w:val="left"/>
      <w:pPr>
        <w:tabs>
          <w:tab w:val="num" w:pos="4680"/>
        </w:tabs>
        <w:ind w:left="4680" w:hanging="360"/>
      </w:pPr>
      <w:rPr>
        <w:rFonts w:ascii="Wingdings" w:hAnsi="Wingdings" w:hint="default"/>
        <w:sz w:val="20"/>
      </w:rPr>
    </w:lvl>
    <w:lvl w:ilvl="7" w:tentative="1">
      <w:numFmt w:val="bullet"/>
      <w:lvlText w:val=""/>
      <w:lvlJc w:val="left"/>
      <w:pPr>
        <w:tabs>
          <w:tab w:val="num" w:pos="5400"/>
        </w:tabs>
        <w:ind w:left="5400" w:hanging="360"/>
      </w:pPr>
      <w:rPr>
        <w:rFonts w:ascii="Wingdings" w:hAnsi="Wingdings" w:hint="default"/>
        <w:sz w:val="20"/>
      </w:rPr>
    </w:lvl>
    <w:lvl w:ilvl="8" w:tentative="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3ED118D8"/>
    <w:multiLevelType w:val="multilevel"/>
    <w:tmpl w:val="BAFE2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6B61CB"/>
    <w:multiLevelType w:val="multilevel"/>
    <w:tmpl w:val="EBC4548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53D97B05"/>
    <w:multiLevelType w:val="hybridMultilevel"/>
    <w:tmpl w:val="4922FE64"/>
    <w:lvl w:ilvl="0" w:tplc="FB1E7BB6">
      <w:start w:val="1"/>
      <w:numFmt w:val="bullet"/>
      <w:lvlText w:val=""/>
      <w:lvlJc w:val="left"/>
      <w:pPr>
        <w:tabs>
          <w:tab w:val="num" w:pos="1080"/>
        </w:tabs>
        <w:ind w:left="1080" w:hanging="360"/>
      </w:pPr>
      <w:rPr>
        <w:rFonts w:ascii="Symbol" w:hAnsi="Symbol" w:hint="default"/>
        <w:sz w:val="24"/>
        <w:szCs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6DC6EA1"/>
    <w:multiLevelType w:val="hybridMultilevel"/>
    <w:tmpl w:val="AE58D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9310D1"/>
    <w:multiLevelType w:val="hybridMultilevel"/>
    <w:tmpl w:val="B2F87F8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365FFC"/>
    <w:multiLevelType w:val="hybridMultilevel"/>
    <w:tmpl w:val="1450C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7168833">
    <w:abstractNumId w:val="8"/>
  </w:num>
  <w:num w:numId="2" w16cid:durableId="1108542087">
    <w:abstractNumId w:val="7"/>
  </w:num>
  <w:num w:numId="3" w16cid:durableId="740057044">
    <w:abstractNumId w:val="9"/>
  </w:num>
  <w:num w:numId="4" w16cid:durableId="694963853">
    <w:abstractNumId w:val="6"/>
  </w:num>
  <w:num w:numId="5" w16cid:durableId="162747814">
    <w:abstractNumId w:val="0"/>
  </w:num>
  <w:num w:numId="6" w16cid:durableId="13042932">
    <w:abstractNumId w:val="2"/>
  </w:num>
  <w:num w:numId="7" w16cid:durableId="1697972314">
    <w:abstractNumId w:val="4"/>
  </w:num>
  <w:num w:numId="8" w16cid:durableId="1864858951">
    <w:abstractNumId w:val="1"/>
  </w:num>
  <w:num w:numId="9" w16cid:durableId="1810129939">
    <w:abstractNumId w:val="3"/>
  </w:num>
  <w:num w:numId="10" w16cid:durableId="21283141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DC1"/>
    <w:rsid w:val="00014054"/>
    <w:rsid w:val="00057908"/>
    <w:rsid w:val="0006570F"/>
    <w:rsid w:val="000750E3"/>
    <w:rsid w:val="000B65B1"/>
    <w:rsid w:val="000E05DC"/>
    <w:rsid w:val="000E341D"/>
    <w:rsid w:val="00102F67"/>
    <w:rsid w:val="00115B03"/>
    <w:rsid w:val="00141772"/>
    <w:rsid w:val="00146D46"/>
    <w:rsid w:val="00261BDE"/>
    <w:rsid w:val="00296F23"/>
    <w:rsid w:val="00302A89"/>
    <w:rsid w:val="00306550"/>
    <w:rsid w:val="004176D0"/>
    <w:rsid w:val="00430BBE"/>
    <w:rsid w:val="004936A3"/>
    <w:rsid w:val="004A1FFA"/>
    <w:rsid w:val="004E7C73"/>
    <w:rsid w:val="00533AFF"/>
    <w:rsid w:val="00533CFD"/>
    <w:rsid w:val="0054513E"/>
    <w:rsid w:val="0055068B"/>
    <w:rsid w:val="005A251D"/>
    <w:rsid w:val="00635E8E"/>
    <w:rsid w:val="00652801"/>
    <w:rsid w:val="006E32DA"/>
    <w:rsid w:val="006F3901"/>
    <w:rsid w:val="0071134B"/>
    <w:rsid w:val="00714125"/>
    <w:rsid w:val="00715A5A"/>
    <w:rsid w:val="007834E3"/>
    <w:rsid w:val="008013C4"/>
    <w:rsid w:val="00820D45"/>
    <w:rsid w:val="009039ED"/>
    <w:rsid w:val="00907B09"/>
    <w:rsid w:val="009914B7"/>
    <w:rsid w:val="009B617E"/>
    <w:rsid w:val="009D4452"/>
    <w:rsid w:val="009F6E21"/>
    <w:rsid w:val="00A162D5"/>
    <w:rsid w:val="00A57811"/>
    <w:rsid w:val="00A9792C"/>
    <w:rsid w:val="00AB2BA4"/>
    <w:rsid w:val="00B02787"/>
    <w:rsid w:val="00B44C4B"/>
    <w:rsid w:val="00C62534"/>
    <w:rsid w:val="00C80309"/>
    <w:rsid w:val="00CA3DC1"/>
    <w:rsid w:val="00CD6E0A"/>
    <w:rsid w:val="00CE0A82"/>
    <w:rsid w:val="00D416A5"/>
    <w:rsid w:val="00DC27D1"/>
    <w:rsid w:val="00E03F42"/>
    <w:rsid w:val="00E336E0"/>
    <w:rsid w:val="00F051AB"/>
    <w:rsid w:val="00F91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690BB"/>
  <w15:docId w15:val="{AD11E114-A212-4F6E-9BDA-3224EB15B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E8E"/>
    <w:pPr>
      <w:ind w:left="720"/>
      <w:contextualSpacing/>
    </w:pPr>
  </w:style>
  <w:style w:type="character" w:styleId="Hyperlink">
    <w:name w:val="Hyperlink"/>
    <w:basedOn w:val="DefaultParagraphFont"/>
    <w:uiPriority w:val="99"/>
    <w:unhideWhenUsed/>
    <w:rsid w:val="00302A89"/>
    <w:rPr>
      <w:color w:val="0000FF" w:themeColor="hyperlink"/>
      <w:u w:val="single"/>
    </w:rPr>
  </w:style>
  <w:style w:type="character" w:customStyle="1" w:styleId="UnresolvedMention1">
    <w:name w:val="Unresolved Mention1"/>
    <w:basedOn w:val="DefaultParagraphFont"/>
    <w:uiPriority w:val="99"/>
    <w:semiHidden/>
    <w:unhideWhenUsed/>
    <w:rsid w:val="00E336E0"/>
    <w:rPr>
      <w:color w:val="605E5C"/>
      <w:shd w:val="clear" w:color="auto" w:fill="E1DFDD"/>
    </w:rPr>
  </w:style>
  <w:style w:type="paragraph" w:styleId="NormalWeb">
    <w:name w:val="Normal (Web)"/>
    <w:basedOn w:val="Normal"/>
    <w:uiPriority w:val="99"/>
    <w:semiHidden/>
    <w:unhideWhenUsed/>
    <w:rsid w:val="00652801"/>
    <w:pPr>
      <w:spacing w:after="160" w:line="259"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470941">
      <w:bodyDiv w:val="1"/>
      <w:marLeft w:val="0"/>
      <w:marRight w:val="0"/>
      <w:marTop w:val="0"/>
      <w:marBottom w:val="0"/>
      <w:divBdr>
        <w:top w:val="none" w:sz="0" w:space="0" w:color="auto"/>
        <w:left w:val="none" w:sz="0" w:space="0" w:color="auto"/>
        <w:bottom w:val="none" w:sz="0" w:space="0" w:color="auto"/>
        <w:right w:val="none" w:sz="0" w:space="0" w:color="auto"/>
      </w:divBdr>
    </w:div>
    <w:div w:id="179327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chaudry@ggcommerci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gcommercia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 Parker</dc:creator>
  <cp:lastModifiedBy>Eric Walter</cp:lastModifiedBy>
  <cp:revision>12</cp:revision>
  <dcterms:created xsi:type="dcterms:W3CDTF">2022-09-07T21:08:00Z</dcterms:created>
  <dcterms:modified xsi:type="dcterms:W3CDTF">2022-09-07T21:18:00Z</dcterms:modified>
</cp:coreProperties>
</file>