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ED5" w:rsidRDefault="00F13313">
      <w:pPr>
        <w:pStyle w:val="BodyText"/>
        <w:ind w:left="7607"/>
        <w:rPr>
          <w:sz w:val="20"/>
        </w:rPr>
      </w:pPr>
      <w:r>
        <w:rPr>
          <w:noProof/>
          <w:sz w:val="20"/>
          <w:lang w:bidi="ar-SA"/>
        </w:rPr>
        <w:drawing>
          <wp:inline distT="0" distB="0" distL="0" distR="0">
            <wp:extent cx="1672688" cy="51130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672688" cy="511301"/>
                    </a:xfrm>
                    <a:prstGeom prst="rect">
                      <a:avLst/>
                    </a:prstGeom>
                  </pic:spPr>
                </pic:pic>
              </a:graphicData>
            </a:graphic>
          </wp:inline>
        </w:drawing>
      </w:r>
    </w:p>
    <w:p w:rsidR="005F4ED5" w:rsidRDefault="005F4ED5">
      <w:pPr>
        <w:pStyle w:val="BodyText"/>
        <w:rPr>
          <w:sz w:val="20"/>
        </w:rPr>
      </w:pPr>
    </w:p>
    <w:p w:rsidR="005F4ED5" w:rsidRDefault="005F4ED5">
      <w:pPr>
        <w:pStyle w:val="BodyText"/>
        <w:rPr>
          <w:sz w:val="20"/>
        </w:rPr>
      </w:pPr>
    </w:p>
    <w:p w:rsidR="005F4ED5" w:rsidRDefault="005F4ED5">
      <w:pPr>
        <w:pStyle w:val="BodyText"/>
        <w:rPr>
          <w:sz w:val="20"/>
        </w:rPr>
      </w:pPr>
    </w:p>
    <w:p w:rsidR="005F4ED5" w:rsidRDefault="005F4ED5">
      <w:pPr>
        <w:pStyle w:val="BodyText"/>
        <w:spacing w:before="2"/>
      </w:pPr>
    </w:p>
    <w:p w:rsidR="005F4ED5" w:rsidRDefault="0059177F">
      <w:pPr>
        <w:spacing w:before="86"/>
        <w:ind w:left="536"/>
        <w:rPr>
          <w:b/>
          <w:sz w:val="32"/>
        </w:rPr>
      </w:pPr>
      <w:r>
        <w:rPr>
          <w:b/>
          <w:sz w:val="32"/>
        </w:rPr>
        <w:t>HOUSING &amp;</w:t>
      </w:r>
      <w:r w:rsidR="00F13313">
        <w:rPr>
          <w:b/>
          <w:sz w:val="32"/>
        </w:rPr>
        <w:t xml:space="preserve"> COMMUNITY DEVELOPMENT </w:t>
      </w:r>
      <w:r w:rsidR="00F0643A">
        <w:rPr>
          <w:b/>
          <w:sz w:val="32"/>
        </w:rPr>
        <w:t>UNDERWRITER</w:t>
      </w:r>
    </w:p>
    <w:p w:rsidR="005F4ED5" w:rsidRDefault="005F4ED5">
      <w:pPr>
        <w:pStyle w:val="BodyText"/>
        <w:rPr>
          <w:b/>
          <w:sz w:val="36"/>
        </w:rPr>
      </w:pPr>
    </w:p>
    <w:p w:rsidR="005F4ED5" w:rsidRDefault="005F4ED5">
      <w:pPr>
        <w:pStyle w:val="BodyText"/>
      </w:pPr>
    </w:p>
    <w:p w:rsidR="00714E29" w:rsidRDefault="00F13313">
      <w:pPr>
        <w:pStyle w:val="BodyText"/>
        <w:spacing w:before="1" w:line="276" w:lineRule="auto"/>
        <w:ind w:left="180" w:right="796"/>
      </w:pPr>
      <w:r>
        <w:t xml:space="preserve">Arundel Community Development Services, Inc. (ACDS) </w:t>
      </w:r>
      <w:r w:rsidR="00714E29">
        <w:t xml:space="preserve">is an established </w:t>
      </w:r>
      <w:r>
        <w:t>nonprofit</w:t>
      </w:r>
      <w:r w:rsidR="00714E29">
        <w:t xml:space="preserve"> organization created by Anne Arundel County to create housing and community development opportunities for low income households and underserved communities.  Arundel Community Development Services, Inc. manages over $25 million in federal, State and local housing and community development funds.  The organization makes investments in the development and preservation of affordable rental housing communities, homeownership opportunities, community development projects and programs serving those most in need.  In addition to administering funds to </w:t>
      </w:r>
      <w:proofErr w:type="spellStart"/>
      <w:r w:rsidR="00714E29">
        <w:t>subrecipient</w:t>
      </w:r>
      <w:proofErr w:type="spellEnd"/>
      <w:r w:rsidR="00714E29">
        <w:t xml:space="preserve"> partners, ACDS directly implements several programs that serve low and moderate income clients directly, including an award winning Eviction Prevention Program, Property Rehabilitation Program and suite of homeownership counseling programs.  </w:t>
      </w:r>
    </w:p>
    <w:p w:rsidR="00714E29" w:rsidRDefault="00714E29">
      <w:pPr>
        <w:pStyle w:val="BodyText"/>
        <w:spacing w:before="1" w:line="276" w:lineRule="auto"/>
        <w:ind w:left="180" w:right="796"/>
      </w:pPr>
    </w:p>
    <w:p w:rsidR="005F4ED5" w:rsidRDefault="005F4ED5">
      <w:pPr>
        <w:pStyle w:val="BodyText"/>
        <w:spacing w:before="6"/>
      </w:pPr>
    </w:p>
    <w:p w:rsidR="0083746E" w:rsidRDefault="0083746E">
      <w:pPr>
        <w:pStyle w:val="BodyText"/>
        <w:spacing w:before="6"/>
      </w:pPr>
    </w:p>
    <w:p w:rsidR="005F4ED5" w:rsidRDefault="00F13313">
      <w:pPr>
        <w:pStyle w:val="Heading1"/>
      </w:pPr>
      <w:r>
        <w:t>Summary</w:t>
      </w:r>
    </w:p>
    <w:p w:rsidR="0083746E" w:rsidRDefault="0083746E">
      <w:pPr>
        <w:pStyle w:val="Heading1"/>
      </w:pPr>
    </w:p>
    <w:p w:rsidR="0083746E" w:rsidRDefault="0083746E" w:rsidP="0083746E">
      <w:pPr>
        <w:pStyle w:val="BodyText"/>
        <w:spacing w:line="276" w:lineRule="auto"/>
        <w:ind w:left="180" w:right="795"/>
      </w:pPr>
      <w:r>
        <w:t xml:space="preserve">Are you interested in growing your skillset performing diverse assignments in the affordable housing and community development field?  ACDS is </w:t>
      </w:r>
      <w:r w:rsidR="00AA68D5">
        <w:t xml:space="preserve">a mission oriented organization is committed to </w:t>
      </w:r>
      <w:r>
        <w:t>performance</w:t>
      </w:r>
      <w:r w:rsidR="00AA68D5">
        <w:t xml:space="preserve">, quality and innovation.  Our diverse team members are passionate about serving the community.    </w:t>
      </w:r>
    </w:p>
    <w:p w:rsidR="0083746E" w:rsidRDefault="0083746E">
      <w:pPr>
        <w:pStyle w:val="Heading1"/>
      </w:pPr>
    </w:p>
    <w:p w:rsidR="005F4ED5" w:rsidRDefault="00F13313">
      <w:pPr>
        <w:pStyle w:val="BodyText"/>
        <w:spacing w:before="178" w:line="276" w:lineRule="auto"/>
        <w:ind w:left="180" w:right="819"/>
      </w:pPr>
      <w:r>
        <w:t xml:space="preserve">ACDS is seeking a professional whose responsibilities include </w:t>
      </w:r>
      <w:r w:rsidR="00AA68D5">
        <w:t>analyzing and financial underwriting</w:t>
      </w:r>
      <w:r w:rsidR="006A69D0">
        <w:t>, and monitoring</w:t>
      </w:r>
      <w:r w:rsidR="00AA68D5">
        <w:t xml:space="preserve"> affordable housing and community development projects serving low and moderate income households and communities. Additional responsibilities include administering grants to housing and community development </w:t>
      </w:r>
      <w:proofErr w:type="spellStart"/>
      <w:r w:rsidR="00AA68D5">
        <w:t>subrecipients</w:t>
      </w:r>
      <w:proofErr w:type="spellEnd"/>
      <w:r>
        <w:t xml:space="preserve">, administration and implementation of plans, </w:t>
      </w:r>
      <w:r w:rsidR="00AA68D5">
        <w:t xml:space="preserve">policies, </w:t>
      </w:r>
      <w:r>
        <w:t>projects and program activities furthering affordable housing and community development within and for Anne Arundel County, Maryland. This professional level position offers the opportunity to</w:t>
      </w:r>
      <w:r w:rsidR="00AA68D5">
        <w:t xml:space="preserve"> grow your skillset in real estate development and underwriting</w:t>
      </w:r>
      <w:r w:rsidR="0072035F">
        <w:t xml:space="preserve"> while working in a mission driven environment.  </w:t>
      </w:r>
      <w:r w:rsidR="006A69D0">
        <w:t>The ideal candidate experience in affordable housing development</w:t>
      </w:r>
      <w:r w:rsidR="00F0643A">
        <w:t xml:space="preserve"> and underwriting</w:t>
      </w:r>
      <w:r w:rsidR="006A69D0">
        <w:t xml:space="preserve"> and/or administration of federal HUD Programs (such as HOME and CDBG).  </w:t>
      </w:r>
    </w:p>
    <w:p w:rsidR="005F4ED5" w:rsidRDefault="005F4ED5">
      <w:pPr>
        <w:pStyle w:val="BodyText"/>
        <w:spacing w:before="7"/>
      </w:pPr>
    </w:p>
    <w:p w:rsidR="005F4ED5" w:rsidRDefault="00F13313">
      <w:pPr>
        <w:pStyle w:val="Heading1"/>
      </w:pPr>
      <w:r>
        <w:t>Job Description</w:t>
      </w:r>
    </w:p>
    <w:p w:rsidR="005F4ED5" w:rsidRDefault="00F13313" w:rsidP="00F13313">
      <w:pPr>
        <w:pStyle w:val="BodyText"/>
        <w:spacing w:before="179" w:line="276" w:lineRule="auto"/>
        <w:ind w:left="180" w:right="855"/>
      </w:pPr>
      <w:r>
        <w:t xml:space="preserve">General responsibilities include executing </w:t>
      </w:r>
      <w:r w:rsidR="006A69D0">
        <w:t xml:space="preserve">financial underwriting for </w:t>
      </w:r>
      <w:r w:rsidR="0072035F">
        <w:t xml:space="preserve">multi-family </w:t>
      </w:r>
      <w:r w:rsidR="006A69D0">
        <w:t>affordable</w:t>
      </w:r>
      <w:r w:rsidR="0072035F">
        <w:t xml:space="preserve"> rental</w:t>
      </w:r>
      <w:r w:rsidR="006A69D0">
        <w:t xml:space="preserve"> housing and </w:t>
      </w:r>
      <w:r>
        <w:t xml:space="preserve">community development projects and </w:t>
      </w:r>
      <w:r w:rsidR="006A69D0">
        <w:t>devel</w:t>
      </w:r>
      <w:r>
        <w:t xml:space="preserve">oping environmental reviews.  Reviewing applications, awarding and administering </w:t>
      </w:r>
      <w:proofErr w:type="spellStart"/>
      <w:r w:rsidR="006A69D0">
        <w:t>subrecipient</w:t>
      </w:r>
      <w:proofErr w:type="spellEnd"/>
      <w:r w:rsidR="006A69D0">
        <w:t xml:space="preserve"> grants to housing and </w:t>
      </w:r>
      <w:r w:rsidR="006A69D0">
        <w:lastRenderedPageBreak/>
        <w:t xml:space="preserve">community </w:t>
      </w:r>
      <w:r w:rsidR="00F0643A">
        <w:t>development partners, and ensuring compliance with federal, State and local requirements.</w:t>
      </w:r>
      <w:r w:rsidR="006A69D0">
        <w:t xml:space="preserve">  </w:t>
      </w:r>
      <w:r w:rsidR="00F0643A">
        <w:t xml:space="preserve">Manage various components of the underwriting process, collaborating with internal team members and external partners.  </w:t>
      </w:r>
      <w:r>
        <w:t xml:space="preserve">Represent ACDS </w:t>
      </w:r>
      <w:r w:rsidR="00F0643A">
        <w:t xml:space="preserve">before </w:t>
      </w:r>
      <w:r w:rsidR="006A69D0">
        <w:t>various planning boards and committees</w:t>
      </w:r>
      <w:r>
        <w:t xml:space="preserve"> and move agency priorities forward.  Coordinate</w:t>
      </w:r>
      <w:r w:rsidR="006A69D0">
        <w:t xml:space="preserve"> the </w:t>
      </w:r>
      <w:r>
        <w:t xml:space="preserve">development, administration and implementation of plans, projects and program activities. Prepare applications for funding assistance, track performance data, and prepare required </w:t>
      </w:r>
      <w:r w:rsidR="00F0643A">
        <w:t>local, State and federal reports</w:t>
      </w:r>
      <w:r>
        <w:t xml:space="preserve">.  </w:t>
      </w:r>
    </w:p>
    <w:p w:rsidR="005F4ED5" w:rsidRDefault="005F4ED5">
      <w:pPr>
        <w:pStyle w:val="BodyText"/>
        <w:spacing w:before="2"/>
        <w:rPr>
          <w:sz w:val="28"/>
        </w:rPr>
      </w:pPr>
    </w:p>
    <w:p w:rsidR="005F4ED5" w:rsidRDefault="00F13313">
      <w:pPr>
        <w:pStyle w:val="Heading1"/>
      </w:pPr>
      <w:r>
        <w:t>Qualifications</w:t>
      </w:r>
    </w:p>
    <w:p w:rsidR="005F4ED5" w:rsidRDefault="00F13313">
      <w:pPr>
        <w:pStyle w:val="BodyText"/>
        <w:spacing w:before="178" w:line="276" w:lineRule="auto"/>
        <w:ind w:left="180" w:right="887"/>
      </w:pPr>
      <w:r>
        <w:t>This position requires a Master’s Degree in Urban Plan</w:t>
      </w:r>
      <w:r w:rsidR="006A69D0">
        <w:t xml:space="preserve">ning, Public Administration, Real Estate Development, </w:t>
      </w:r>
      <w:r>
        <w:t>or a closely related field, or a Bachelor’s Degree in a related field in combination with directly relevant work experience. Ability to comprehend and correctly use a variety of informational documents including federal regulations, contracts, agreements, deeds of trust, census data and demograp</w:t>
      </w:r>
      <w:r w:rsidR="00F0643A">
        <w:t xml:space="preserve">hic reports.  Familiarity and comfort utilizing spreadsheets is a must.  </w:t>
      </w:r>
      <w:r>
        <w:t xml:space="preserve">A working knowledge of </w:t>
      </w:r>
      <w:r w:rsidR="006A69D0">
        <w:t xml:space="preserve">affordable housing development and underwriting, </w:t>
      </w:r>
      <w:r>
        <w:t>CDBG and HOME Programs is</w:t>
      </w:r>
      <w:r>
        <w:rPr>
          <w:spacing w:val="-13"/>
        </w:rPr>
        <w:t xml:space="preserve"> </w:t>
      </w:r>
      <w:r>
        <w:t>desirable.</w:t>
      </w:r>
    </w:p>
    <w:p w:rsidR="005F4ED5" w:rsidRDefault="005F4ED5">
      <w:pPr>
        <w:pStyle w:val="BodyText"/>
        <w:spacing w:before="2"/>
        <w:rPr>
          <w:sz w:val="36"/>
        </w:rPr>
      </w:pPr>
    </w:p>
    <w:p w:rsidR="005F4ED5" w:rsidRDefault="00F13313">
      <w:pPr>
        <w:pStyle w:val="Heading1"/>
      </w:pPr>
      <w:r>
        <w:t>Salary /Benefits</w:t>
      </w:r>
    </w:p>
    <w:p w:rsidR="005F4ED5" w:rsidRDefault="00F13313">
      <w:pPr>
        <w:pStyle w:val="BodyText"/>
        <w:spacing w:before="178" w:line="276" w:lineRule="auto"/>
        <w:ind w:left="180" w:right="795"/>
      </w:pPr>
      <w:r>
        <w:t xml:space="preserve">Salary ranges from the </w:t>
      </w:r>
      <w:r w:rsidR="00F0643A">
        <w:t>high</w:t>
      </w:r>
      <w:r>
        <w:t xml:space="preserve"> 60's to </w:t>
      </w:r>
      <w:bookmarkStart w:id="0" w:name="_GoBack"/>
      <w:bookmarkEnd w:id="0"/>
      <w:r w:rsidR="00F0643A">
        <w:t xml:space="preserve">high </w:t>
      </w:r>
      <w:r>
        <w:t xml:space="preserve">70's depending on experience. ACDS offers an excellent benefits package including </w:t>
      </w:r>
      <w:r w:rsidR="00D115B9">
        <w:t xml:space="preserve">comprehensive </w:t>
      </w:r>
      <w:r>
        <w:t xml:space="preserve">health insurance, </w:t>
      </w:r>
      <w:r w:rsidR="00D115B9">
        <w:t>a 12% employer contribution to the employee’s 403b, and free parking.</w:t>
      </w:r>
    </w:p>
    <w:p w:rsidR="005F4ED5" w:rsidRDefault="005F4ED5">
      <w:pPr>
        <w:pStyle w:val="BodyText"/>
        <w:spacing w:before="10"/>
        <w:rPr>
          <w:sz w:val="31"/>
        </w:rPr>
      </w:pPr>
    </w:p>
    <w:p w:rsidR="005F4ED5" w:rsidRDefault="00F13313">
      <w:pPr>
        <w:ind w:left="180"/>
        <w:rPr>
          <w:sz w:val="24"/>
        </w:rPr>
      </w:pPr>
      <w:r>
        <w:rPr>
          <w:b/>
          <w:sz w:val="24"/>
        </w:rPr>
        <w:t xml:space="preserve">Location: </w:t>
      </w:r>
      <w:r>
        <w:rPr>
          <w:sz w:val="24"/>
        </w:rPr>
        <w:t>Annapolis, Maryland</w:t>
      </w:r>
    </w:p>
    <w:p w:rsidR="005F4ED5" w:rsidRDefault="005F4ED5">
      <w:pPr>
        <w:pStyle w:val="BodyText"/>
      </w:pPr>
    </w:p>
    <w:p w:rsidR="005F4ED5" w:rsidRDefault="00F13313">
      <w:pPr>
        <w:ind w:left="180"/>
        <w:rPr>
          <w:sz w:val="24"/>
        </w:rPr>
      </w:pPr>
      <w:r>
        <w:rPr>
          <w:b/>
          <w:sz w:val="24"/>
        </w:rPr>
        <w:t xml:space="preserve">Scheduled Hours: </w:t>
      </w:r>
      <w:r>
        <w:rPr>
          <w:sz w:val="24"/>
        </w:rPr>
        <w:t>Full-time 40 hours (salary exempt position)</w:t>
      </w:r>
      <w:r w:rsidR="00D115B9">
        <w:rPr>
          <w:sz w:val="24"/>
        </w:rPr>
        <w:t xml:space="preserve">. Some remote work may be available.  </w:t>
      </w:r>
    </w:p>
    <w:p w:rsidR="005F4ED5" w:rsidRDefault="005F4ED5">
      <w:pPr>
        <w:pStyle w:val="BodyText"/>
        <w:spacing w:before="7"/>
        <w:rPr>
          <w:sz w:val="32"/>
        </w:rPr>
      </w:pPr>
    </w:p>
    <w:p w:rsidR="005F4ED5" w:rsidRDefault="00F13313">
      <w:pPr>
        <w:pStyle w:val="Heading1"/>
      </w:pPr>
      <w:r>
        <w:t>How to Apply</w:t>
      </w:r>
    </w:p>
    <w:p w:rsidR="005F4ED5" w:rsidRDefault="00F13313">
      <w:pPr>
        <w:pStyle w:val="BodyText"/>
        <w:spacing w:before="176"/>
        <w:ind w:left="180"/>
      </w:pPr>
      <w:r>
        <w:t xml:space="preserve">Please email your cover letter and </w:t>
      </w:r>
      <w:hyperlink r:id="rId5">
        <w:r>
          <w:t>resume to hrresumes@acdsinc.org</w:t>
        </w:r>
      </w:hyperlink>
      <w:r>
        <w:t xml:space="preserve"> or fax (410) 222-7619</w:t>
      </w:r>
    </w:p>
    <w:p w:rsidR="005F4ED5" w:rsidRDefault="005F4ED5">
      <w:pPr>
        <w:pStyle w:val="BodyText"/>
        <w:rPr>
          <w:sz w:val="26"/>
        </w:rPr>
      </w:pPr>
    </w:p>
    <w:p w:rsidR="005F4ED5" w:rsidRDefault="005F4ED5">
      <w:pPr>
        <w:pStyle w:val="BodyText"/>
        <w:rPr>
          <w:sz w:val="26"/>
        </w:rPr>
      </w:pPr>
    </w:p>
    <w:p w:rsidR="005F4ED5" w:rsidRDefault="005F4ED5">
      <w:pPr>
        <w:pStyle w:val="BodyText"/>
        <w:spacing w:before="8"/>
        <w:rPr>
          <w:sz w:val="25"/>
        </w:rPr>
      </w:pPr>
    </w:p>
    <w:p w:rsidR="005F4ED5" w:rsidRDefault="00D115B9">
      <w:pPr>
        <w:ind w:left="115"/>
        <w:rPr>
          <w:i/>
        </w:rPr>
      </w:pPr>
      <w:r>
        <w:rPr>
          <w:i/>
        </w:rPr>
        <w:t>ACDS is a</w:t>
      </w:r>
      <w:r w:rsidR="00F13313">
        <w:rPr>
          <w:i/>
        </w:rPr>
        <w:t>n Equal Opportunity Employer</w:t>
      </w:r>
      <w:r>
        <w:rPr>
          <w:i/>
        </w:rPr>
        <w:t xml:space="preserve">.  </w:t>
      </w:r>
    </w:p>
    <w:p w:rsidR="005F4ED5" w:rsidRDefault="005F4ED5">
      <w:pPr>
        <w:pStyle w:val="BodyText"/>
        <w:spacing w:before="1"/>
        <w:rPr>
          <w:i/>
        </w:rPr>
      </w:pPr>
    </w:p>
    <w:p w:rsidR="005F4ED5" w:rsidRDefault="00F0643A">
      <w:pPr>
        <w:ind w:left="115"/>
        <w:rPr>
          <w:b/>
        </w:rPr>
      </w:pPr>
      <w:r>
        <w:rPr>
          <w:b/>
        </w:rPr>
        <w:t>September 9, 2022</w:t>
      </w:r>
    </w:p>
    <w:sectPr w:rsidR="005F4ED5">
      <w:pgSz w:w="12240" w:h="15840"/>
      <w:pgMar w:top="1360" w:right="620" w:bottom="28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ED5"/>
    <w:rsid w:val="0059177F"/>
    <w:rsid w:val="005F4ED5"/>
    <w:rsid w:val="006A69D0"/>
    <w:rsid w:val="00714E29"/>
    <w:rsid w:val="0072035F"/>
    <w:rsid w:val="0083746E"/>
    <w:rsid w:val="00AA68D5"/>
    <w:rsid w:val="00B626BD"/>
    <w:rsid w:val="00D115B9"/>
    <w:rsid w:val="00F0643A"/>
    <w:rsid w:val="00F13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436CE"/>
  <w15:docId w15:val="{CA9E6E32-CC8A-4536-BBB8-E5D52A952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80"/>
      <w:outlineLvl w:val="0"/>
    </w:pPr>
    <w:rPr>
      <w:b/>
      <w:bCs/>
      <w:sz w:val="26"/>
      <w:szCs w:val="26"/>
    </w:rPr>
  </w:style>
  <w:style w:type="paragraph" w:styleId="Heading2">
    <w:name w:val="heading 2"/>
    <w:basedOn w:val="Normal"/>
    <w:next w:val="Normal"/>
    <w:link w:val="Heading2Char"/>
    <w:uiPriority w:val="9"/>
    <w:semiHidden/>
    <w:unhideWhenUsed/>
    <w:qFormat/>
    <w:rsid w:val="0059177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semiHidden/>
    <w:rsid w:val="0059177F"/>
    <w:rPr>
      <w:rFonts w:asciiTheme="majorHAnsi" w:eastAsiaTheme="majorEastAsia" w:hAnsiTheme="majorHAnsi" w:cstheme="majorBidi"/>
      <w:color w:val="365F91" w:themeColor="accent1" w:themeShade="BF"/>
      <w:sz w:val="26"/>
      <w:szCs w:val="2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746063">
      <w:bodyDiv w:val="1"/>
      <w:marLeft w:val="0"/>
      <w:marRight w:val="0"/>
      <w:marTop w:val="0"/>
      <w:marBottom w:val="0"/>
      <w:divBdr>
        <w:top w:val="none" w:sz="0" w:space="0" w:color="auto"/>
        <w:left w:val="none" w:sz="0" w:space="0" w:color="auto"/>
        <w:bottom w:val="none" w:sz="0" w:space="0" w:color="auto"/>
        <w:right w:val="none" w:sz="0" w:space="0" w:color="auto"/>
      </w:divBdr>
      <w:divsChild>
        <w:div w:id="865022684">
          <w:marLeft w:val="0"/>
          <w:marRight w:val="0"/>
          <w:marTop w:val="0"/>
          <w:marBottom w:val="0"/>
          <w:divBdr>
            <w:top w:val="none" w:sz="0" w:space="0" w:color="auto"/>
            <w:left w:val="none" w:sz="0" w:space="0" w:color="auto"/>
            <w:bottom w:val="none" w:sz="0" w:space="0" w:color="auto"/>
            <w:right w:val="none" w:sz="0" w:space="0" w:color="auto"/>
          </w:divBdr>
          <w:divsChild>
            <w:div w:id="1928268175">
              <w:marLeft w:val="0"/>
              <w:marRight w:val="0"/>
              <w:marTop w:val="0"/>
              <w:marBottom w:val="0"/>
              <w:divBdr>
                <w:top w:val="none" w:sz="0" w:space="0" w:color="auto"/>
                <w:left w:val="none" w:sz="0" w:space="0" w:color="auto"/>
                <w:bottom w:val="none" w:sz="0" w:space="0" w:color="auto"/>
                <w:right w:val="none" w:sz="0" w:space="0" w:color="auto"/>
              </w:divBdr>
              <w:divsChild>
                <w:div w:id="496582859">
                  <w:marLeft w:val="0"/>
                  <w:marRight w:val="0"/>
                  <w:marTop w:val="0"/>
                  <w:marBottom w:val="0"/>
                  <w:divBdr>
                    <w:top w:val="none" w:sz="0" w:space="0" w:color="auto"/>
                    <w:left w:val="none" w:sz="0" w:space="0" w:color="auto"/>
                    <w:bottom w:val="none" w:sz="0" w:space="0" w:color="auto"/>
                    <w:right w:val="none" w:sz="0" w:space="0" w:color="auto"/>
                  </w:divBdr>
                </w:div>
                <w:div w:id="1051268979">
                  <w:marLeft w:val="0"/>
                  <w:marRight w:val="0"/>
                  <w:marTop w:val="0"/>
                  <w:marBottom w:val="0"/>
                  <w:divBdr>
                    <w:top w:val="none" w:sz="0" w:space="0" w:color="auto"/>
                    <w:left w:val="none" w:sz="0" w:space="0" w:color="auto"/>
                    <w:bottom w:val="none" w:sz="0" w:space="0" w:color="auto"/>
                    <w:right w:val="none" w:sz="0" w:space="0" w:color="auto"/>
                  </w:divBdr>
                </w:div>
                <w:div w:id="376665215">
                  <w:marLeft w:val="0"/>
                  <w:marRight w:val="0"/>
                  <w:marTop w:val="0"/>
                  <w:marBottom w:val="0"/>
                  <w:divBdr>
                    <w:top w:val="none" w:sz="0" w:space="0" w:color="auto"/>
                    <w:left w:val="none" w:sz="0" w:space="0" w:color="auto"/>
                    <w:bottom w:val="none" w:sz="0" w:space="0" w:color="auto"/>
                    <w:right w:val="none" w:sz="0" w:space="0" w:color="auto"/>
                  </w:divBdr>
                </w:div>
                <w:div w:id="1476920011">
                  <w:marLeft w:val="0"/>
                  <w:marRight w:val="0"/>
                  <w:marTop w:val="0"/>
                  <w:marBottom w:val="0"/>
                  <w:divBdr>
                    <w:top w:val="none" w:sz="0" w:space="0" w:color="auto"/>
                    <w:left w:val="none" w:sz="0" w:space="0" w:color="auto"/>
                    <w:bottom w:val="none" w:sz="0" w:space="0" w:color="auto"/>
                    <w:right w:val="none" w:sz="0" w:space="0" w:color="auto"/>
                  </w:divBdr>
                </w:div>
                <w:div w:id="129443937">
                  <w:marLeft w:val="0"/>
                  <w:marRight w:val="0"/>
                  <w:marTop w:val="0"/>
                  <w:marBottom w:val="0"/>
                  <w:divBdr>
                    <w:top w:val="none" w:sz="0" w:space="0" w:color="auto"/>
                    <w:left w:val="none" w:sz="0" w:space="0" w:color="auto"/>
                    <w:bottom w:val="none" w:sz="0" w:space="0" w:color="auto"/>
                    <w:right w:val="none" w:sz="0" w:space="0" w:color="auto"/>
                  </w:divBdr>
                  <w:divsChild>
                    <w:div w:id="1012610731">
                      <w:marLeft w:val="0"/>
                      <w:marRight w:val="0"/>
                      <w:marTop w:val="0"/>
                      <w:marBottom w:val="0"/>
                      <w:divBdr>
                        <w:top w:val="none" w:sz="0" w:space="0" w:color="auto"/>
                        <w:left w:val="none" w:sz="0" w:space="0" w:color="auto"/>
                        <w:bottom w:val="none" w:sz="0" w:space="0" w:color="auto"/>
                        <w:right w:val="none" w:sz="0" w:space="0" w:color="auto"/>
                      </w:divBdr>
                    </w:div>
                    <w:div w:id="1296377585">
                      <w:marLeft w:val="0"/>
                      <w:marRight w:val="0"/>
                      <w:marTop w:val="0"/>
                      <w:marBottom w:val="0"/>
                      <w:divBdr>
                        <w:top w:val="none" w:sz="0" w:space="0" w:color="auto"/>
                        <w:left w:val="none" w:sz="0" w:space="0" w:color="auto"/>
                        <w:bottom w:val="none" w:sz="0" w:space="0" w:color="auto"/>
                        <w:right w:val="none" w:sz="0" w:space="0" w:color="auto"/>
                      </w:divBdr>
                    </w:div>
                  </w:divsChild>
                </w:div>
                <w:div w:id="402796403">
                  <w:marLeft w:val="0"/>
                  <w:marRight w:val="0"/>
                  <w:marTop w:val="0"/>
                  <w:marBottom w:val="0"/>
                  <w:divBdr>
                    <w:top w:val="none" w:sz="0" w:space="0" w:color="auto"/>
                    <w:left w:val="none" w:sz="0" w:space="0" w:color="auto"/>
                    <w:bottom w:val="none" w:sz="0" w:space="0" w:color="auto"/>
                    <w:right w:val="none" w:sz="0" w:space="0" w:color="auto"/>
                  </w:divBdr>
                </w:div>
                <w:div w:id="1630938780">
                  <w:marLeft w:val="0"/>
                  <w:marRight w:val="0"/>
                  <w:marTop w:val="0"/>
                  <w:marBottom w:val="0"/>
                  <w:divBdr>
                    <w:top w:val="none" w:sz="0" w:space="0" w:color="auto"/>
                    <w:left w:val="none" w:sz="0" w:space="0" w:color="auto"/>
                    <w:bottom w:val="none" w:sz="0" w:space="0" w:color="auto"/>
                    <w:right w:val="none" w:sz="0" w:space="0" w:color="auto"/>
                  </w:divBdr>
                </w:div>
                <w:div w:id="1882015150">
                  <w:marLeft w:val="0"/>
                  <w:marRight w:val="0"/>
                  <w:marTop w:val="0"/>
                  <w:marBottom w:val="0"/>
                  <w:divBdr>
                    <w:top w:val="none" w:sz="0" w:space="0" w:color="auto"/>
                    <w:left w:val="none" w:sz="0" w:space="0" w:color="auto"/>
                    <w:bottom w:val="none" w:sz="0" w:space="0" w:color="auto"/>
                    <w:right w:val="none" w:sz="0" w:space="0" w:color="auto"/>
                  </w:divBdr>
                  <w:divsChild>
                    <w:div w:id="1196045681">
                      <w:marLeft w:val="0"/>
                      <w:marRight w:val="0"/>
                      <w:marTop w:val="0"/>
                      <w:marBottom w:val="0"/>
                      <w:divBdr>
                        <w:top w:val="none" w:sz="0" w:space="0" w:color="auto"/>
                        <w:left w:val="none" w:sz="0" w:space="0" w:color="auto"/>
                        <w:bottom w:val="none" w:sz="0" w:space="0" w:color="auto"/>
                        <w:right w:val="none" w:sz="0" w:space="0" w:color="auto"/>
                      </w:divBdr>
                    </w:div>
                    <w:div w:id="1495222639">
                      <w:marLeft w:val="0"/>
                      <w:marRight w:val="0"/>
                      <w:marTop w:val="0"/>
                      <w:marBottom w:val="0"/>
                      <w:divBdr>
                        <w:top w:val="none" w:sz="0" w:space="0" w:color="auto"/>
                        <w:left w:val="none" w:sz="0" w:space="0" w:color="auto"/>
                        <w:bottom w:val="none" w:sz="0" w:space="0" w:color="auto"/>
                        <w:right w:val="none" w:sz="0" w:space="0" w:color="auto"/>
                      </w:divBdr>
                    </w:div>
                    <w:div w:id="1384256101">
                      <w:marLeft w:val="0"/>
                      <w:marRight w:val="0"/>
                      <w:marTop w:val="0"/>
                      <w:marBottom w:val="0"/>
                      <w:divBdr>
                        <w:top w:val="none" w:sz="0" w:space="0" w:color="auto"/>
                        <w:left w:val="none" w:sz="0" w:space="0" w:color="auto"/>
                        <w:bottom w:val="none" w:sz="0" w:space="0" w:color="auto"/>
                        <w:right w:val="none" w:sz="0" w:space="0" w:color="auto"/>
                      </w:divBdr>
                    </w:div>
                    <w:div w:id="880170893">
                      <w:marLeft w:val="0"/>
                      <w:marRight w:val="0"/>
                      <w:marTop w:val="0"/>
                      <w:marBottom w:val="0"/>
                      <w:divBdr>
                        <w:top w:val="none" w:sz="0" w:space="0" w:color="auto"/>
                        <w:left w:val="none" w:sz="0" w:space="0" w:color="auto"/>
                        <w:bottom w:val="none" w:sz="0" w:space="0" w:color="auto"/>
                        <w:right w:val="none" w:sz="0" w:space="0" w:color="auto"/>
                      </w:divBdr>
                    </w:div>
                    <w:div w:id="1787650865">
                      <w:marLeft w:val="0"/>
                      <w:marRight w:val="0"/>
                      <w:marTop w:val="0"/>
                      <w:marBottom w:val="0"/>
                      <w:divBdr>
                        <w:top w:val="none" w:sz="0" w:space="0" w:color="auto"/>
                        <w:left w:val="none" w:sz="0" w:space="0" w:color="auto"/>
                        <w:bottom w:val="none" w:sz="0" w:space="0" w:color="auto"/>
                        <w:right w:val="none" w:sz="0" w:space="0" w:color="auto"/>
                      </w:divBdr>
                    </w:div>
                  </w:divsChild>
                </w:div>
                <w:div w:id="1231425125">
                  <w:marLeft w:val="0"/>
                  <w:marRight w:val="0"/>
                  <w:marTop w:val="0"/>
                  <w:marBottom w:val="0"/>
                  <w:divBdr>
                    <w:top w:val="none" w:sz="0" w:space="0" w:color="auto"/>
                    <w:left w:val="none" w:sz="0" w:space="0" w:color="auto"/>
                    <w:bottom w:val="none" w:sz="0" w:space="0" w:color="auto"/>
                    <w:right w:val="none" w:sz="0" w:space="0" w:color="auto"/>
                  </w:divBdr>
                </w:div>
                <w:div w:id="1066563438">
                  <w:marLeft w:val="0"/>
                  <w:marRight w:val="0"/>
                  <w:marTop w:val="0"/>
                  <w:marBottom w:val="0"/>
                  <w:divBdr>
                    <w:top w:val="none" w:sz="0" w:space="0" w:color="auto"/>
                    <w:left w:val="none" w:sz="0" w:space="0" w:color="auto"/>
                    <w:bottom w:val="none" w:sz="0" w:space="0" w:color="auto"/>
                    <w:right w:val="none" w:sz="0" w:space="0" w:color="auto"/>
                  </w:divBdr>
                </w:div>
                <w:div w:id="175466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rresumes@acdsinc.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Allyson Dlugokeski.2</dc:creator>
  <cp:lastModifiedBy>Erin Shearman Karpewicz</cp:lastModifiedBy>
  <cp:revision>3</cp:revision>
  <dcterms:created xsi:type="dcterms:W3CDTF">2022-09-10T22:52:00Z</dcterms:created>
  <dcterms:modified xsi:type="dcterms:W3CDTF">2022-09-10T22:54:00Z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2018-08-02T00:00:00Z</vt:filetime>
  </property>
  <property fmtid="{D5CDD505-2E9C-101B-9397-08002B2CF9AE}" pid="3" name="Creator">
    <vt:lpwstr>Microsoft® Word 2010</vt:lpwstr>
  </property>
  <property fmtid="{D5CDD505-2E9C-101B-9397-08002B2CF9AE}" pid="4" name="LastSaved">
    <vt:filetime>2022-05-27T00:00:00Z</vt:filetime>
  </property>
</Properties>
</file>